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1B" w:rsidRDefault="00833392">
      <w:r>
        <w:rPr>
          <w:rFonts w:hint="eastAsia"/>
        </w:rPr>
        <w:t>附件：</w:t>
      </w:r>
    </w:p>
    <w:p w:rsidR="006A7B1B" w:rsidRDefault="00833392">
      <w:pPr>
        <w:pStyle w:val="a3"/>
      </w:pPr>
      <w:r>
        <w:rPr>
          <w:rFonts w:hint="eastAsia"/>
        </w:rPr>
        <w:t>南通大学杏林学院</w:t>
      </w:r>
      <w:r>
        <w:rPr>
          <w:rFonts w:hint="eastAsia"/>
        </w:rPr>
        <w:t>2</w:t>
      </w:r>
      <w:r>
        <w:t>022</w:t>
      </w:r>
      <w:r>
        <w:rPr>
          <w:rFonts w:hint="eastAsia"/>
        </w:rPr>
        <w:t>年</w:t>
      </w:r>
      <w:r w:rsidR="003F4FAD">
        <w:rPr>
          <w:rFonts w:ascii="微软雅黑" w:eastAsia="微软雅黑" w:hAnsi="微软雅黑" w:cs="宋体" w:hint="eastAsia"/>
          <w:b w:val="0"/>
          <w:color w:val="333333"/>
          <w:kern w:val="0"/>
        </w:rPr>
        <w:t>暑期大学生创新创业</w:t>
      </w:r>
      <w:r>
        <w:rPr>
          <w:rFonts w:hint="eastAsia"/>
        </w:rPr>
        <w:t>大赛获奖名单</w:t>
      </w:r>
      <w:bookmarkStart w:id="0" w:name="_GoBack"/>
      <w:bookmarkEnd w:id="0"/>
    </w:p>
    <w:p w:rsidR="006A7B1B" w:rsidRDefault="00833392">
      <w:r>
        <w:rPr>
          <w:rFonts w:hint="eastAsia"/>
        </w:rPr>
        <w:t>获奖作品（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项）</w:t>
      </w:r>
    </w:p>
    <w:tbl>
      <w:tblPr>
        <w:tblW w:w="1279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019"/>
        <w:gridCol w:w="4678"/>
        <w:gridCol w:w="1701"/>
        <w:gridCol w:w="2552"/>
        <w:gridCol w:w="1134"/>
      </w:tblGrid>
      <w:tr w:rsidR="006A7B1B">
        <w:trPr>
          <w:trHeight w:val="850"/>
        </w:trPr>
        <w:tc>
          <w:tcPr>
            <w:tcW w:w="71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1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作品申报单位</w:t>
            </w:r>
          </w:p>
        </w:tc>
        <w:tc>
          <w:tcPr>
            <w:tcW w:w="467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ind w:leftChars="50" w:left="105" w:rightChars="50" w:right="105"/>
              <w:jc w:val="center"/>
              <w:textAlignment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701" w:type="dxa"/>
            <w:vAlign w:val="center"/>
          </w:tcPr>
          <w:p w:rsidR="006A7B1B" w:rsidRDefault="00833392">
            <w:pPr>
              <w:widowControl/>
              <w:spacing w:line="400" w:lineRule="exact"/>
              <w:ind w:leftChars="50" w:left="105" w:rightChars="50" w:right="105"/>
              <w:jc w:val="center"/>
              <w:textAlignment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作品类别</w:t>
            </w:r>
          </w:p>
        </w:tc>
        <w:tc>
          <w:tcPr>
            <w:tcW w:w="2552" w:type="dxa"/>
            <w:vAlign w:val="center"/>
          </w:tcPr>
          <w:p w:rsidR="006A7B1B" w:rsidRDefault="00833392">
            <w:pPr>
              <w:widowControl/>
              <w:spacing w:line="400" w:lineRule="exact"/>
              <w:ind w:leftChars="50" w:left="105" w:rightChars="50" w:right="105"/>
              <w:jc w:val="center"/>
              <w:textAlignment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奖项</w:t>
            </w:r>
          </w:p>
        </w:tc>
      </w:tr>
      <w:tr w:rsidR="006A7B1B">
        <w:trPr>
          <w:trHeight w:val="850"/>
        </w:trPr>
        <w:tc>
          <w:tcPr>
            <w:tcW w:w="71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1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工学部</w:t>
            </w:r>
          </w:p>
        </w:tc>
        <w:tc>
          <w:tcPr>
            <w:tcW w:w="467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一种柱体受到撞击后可重复利用的智能限宽警示柱</w:t>
            </w:r>
          </w:p>
        </w:tc>
        <w:tc>
          <w:tcPr>
            <w:tcW w:w="1701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创新类</w:t>
            </w:r>
          </w:p>
        </w:tc>
        <w:tc>
          <w:tcPr>
            <w:tcW w:w="2552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科技发明制作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6A7B1B">
        <w:trPr>
          <w:trHeight w:val="850"/>
        </w:trPr>
        <w:tc>
          <w:tcPr>
            <w:tcW w:w="71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1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工学部</w:t>
            </w:r>
          </w:p>
        </w:tc>
        <w:tc>
          <w:tcPr>
            <w:tcW w:w="467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亿创科技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·室内外智能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晾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衣架的革新者</w:t>
            </w:r>
          </w:p>
        </w:tc>
        <w:tc>
          <w:tcPr>
            <w:tcW w:w="1701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创业类</w:t>
            </w:r>
          </w:p>
        </w:tc>
        <w:tc>
          <w:tcPr>
            <w:tcW w:w="2552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初创组</w:t>
            </w:r>
            <w:proofErr w:type="gramEnd"/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6A7B1B">
        <w:trPr>
          <w:trHeight w:val="850"/>
        </w:trPr>
        <w:tc>
          <w:tcPr>
            <w:tcW w:w="71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1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医学部</w:t>
            </w:r>
          </w:p>
        </w:tc>
        <w:tc>
          <w:tcPr>
            <w:tcW w:w="467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外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泌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体分子标志物在肿瘤诊疗中的价值研究</w:t>
            </w:r>
          </w:p>
        </w:tc>
        <w:tc>
          <w:tcPr>
            <w:tcW w:w="1701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创新类</w:t>
            </w:r>
          </w:p>
        </w:tc>
        <w:tc>
          <w:tcPr>
            <w:tcW w:w="2552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自然科学类学术论文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A7B1B">
        <w:trPr>
          <w:trHeight w:val="850"/>
        </w:trPr>
        <w:tc>
          <w:tcPr>
            <w:tcW w:w="71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1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工学部</w:t>
            </w:r>
          </w:p>
        </w:tc>
        <w:tc>
          <w:tcPr>
            <w:tcW w:w="467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一种利用太阳能制水的小型滴灌系统</w:t>
            </w:r>
          </w:p>
        </w:tc>
        <w:tc>
          <w:tcPr>
            <w:tcW w:w="1701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创新类</w:t>
            </w:r>
          </w:p>
        </w:tc>
        <w:tc>
          <w:tcPr>
            <w:tcW w:w="2552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科技发明制作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A7B1B">
        <w:trPr>
          <w:trHeight w:val="850"/>
        </w:trPr>
        <w:tc>
          <w:tcPr>
            <w:tcW w:w="71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1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理学与经管学部</w:t>
            </w:r>
          </w:p>
        </w:tc>
        <w:tc>
          <w:tcPr>
            <w:tcW w:w="467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一种移动式的物联网监控设备</w:t>
            </w:r>
          </w:p>
        </w:tc>
        <w:tc>
          <w:tcPr>
            <w:tcW w:w="1701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创新类</w:t>
            </w:r>
          </w:p>
        </w:tc>
        <w:tc>
          <w:tcPr>
            <w:tcW w:w="2552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科技发明制作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A7B1B">
        <w:trPr>
          <w:trHeight w:val="850"/>
        </w:trPr>
        <w:tc>
          <w:tcPr>
            <w:tcW w:w="71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1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医学部</w:t>
            </w:r>
          </w:p>
        </w:tc>
        <w:tc>
          <w:tcPr>
            <w:tcW w:w="467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基于大数据视角下的南通市医学生志愿服务现状</w:t>
            </w:r>
          </w:p>
        </w:tc>
        <w:tc>
          <w:tcPr>
            <w:tcW w:w="1701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创新类</w:t>
            </w:r>
          </w:p>
        </w:tc>
        <w:tc>
          <w:tcPr>
            <w:tcW w:w="2552" w:type="dxa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哲学社会科学社会调查报告和学术论文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A7B1B">
        <w:trPr>
          <w:trHeight w:val="850"/>
        </w:trPr>
        <w:tc>
          <w:tcPr>
            <w:tcW w:w="71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201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理学与经管学部</w:t>
            </w:r>
          </w:p>
        </w:tc>
        <w:tc>
          <w:tcPr>
            <w:tcW w:w="467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海洋捕捞船舶的安全管理模型设计</w:t>
            </w:r>
          </w:p>
        </w:tc>
        <w:tc>
          <w:tcPr>
            <w:tcW w:w="1701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创新类</w:t>
            </w:r>
          </w:p>
        </w:tc>
        <w:tc>
          <w:tcPr>
            <w:tcW w:w="2552" w:type="dxa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哲学社会科学社会调查报告和学术论文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A7B1B">
        <w:trPr>
          <w:trHeight w:val="850"/>
        </w:trPr>
        <w:tc>
          <w:tcPr>
            <w:tcW w:w="71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1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理学与经管学部</w:t>
            </w:r>
          </w:p>
        </w:tc>
        <w:tc>
          <w:tcPr>
            <w:tcW w:w="467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发展特色水果产业促进乡村振兴——以广东省河源市连平县鹰嘴蜜桃产业为例</w:t>
            </w:r>
          </w:p>
        </w:tc>
        <w:tc>
          <w:tcPr>
            <w:tcW w:w="1701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创新类</w:t>
            </w:r>
          </w:p>
        </w:tc>
        <w:tc>
          <w:tcPr>
            <w:tcW w:w="2552" w:type="dxa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哲学社会科学社会调查报告和学术论文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A7B1B">
        <w:trPr>
          <w:trHeight w:val="850"/>
        </w:trPr>
        <w:tc>
          <w:tcPr>
            <w:tcW w:w="71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1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人文思政与艺术体育部</w:t>
            </w:r>
          </w:p>
        </w:tc>
        <w:tc>
          <w:tcPr>
            <w:tcW w:w="467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美丽如她</w:t>
            </w:r>
          </w:p>
        </w:tc>
        <w:tc>
          <w:tcPr>
            <w:tcW w:w="1701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创业类</w:t>
            </w:r>
          </w:p>
        </w:tc>
        <w:tc>
          <w:tcPr>
            <w:tcW w:w="2552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创意组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A7B1B">
        <w:trPr>
          <w:trHeight w:val="850"/>
        </w:trPr>
        <w:tc>
          <w:tcPr>
            <w:tcW w:w="71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01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理学与经管学部</w:t>
            </w:r>
          </w:p>
        </w:tc>
        <w:tc>
          <w:tcPr>
            <w:tcW w:w="467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新时代红色文化与古镇旅游融合发展的调研——以新市古镇为例</w:t>
            </w:r>
          </w:p>
        </w:tc>
        <w:tc>
          <w:tcPr>
            <w:tcW w:w="1701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红色专项</w:t>
            </w:r>
          </w:p>
        </w:tc>
        <w:tc>
          <w:tcPr>
            <w:tcW w:w="2552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调研报告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视频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A7B1B">
        <w:trPr>
          <w:trHeight w:val="850"/>
        </w:trPr>
        <w:tc>
          <w:tcPr>
            <w:tcW w:w="71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1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医学部</w:t>
            </w:r>
          </w:p>
        </w:tc>
        <w:tc>
          <w:tcPr>
            <w:tcW w:w="467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带血压实时监测功能的智能手环</w:t>
            </w:r>
          </w:p>
        </w:tc>
        <w:tc>
          <w:tcPr>
            <w:tcW w:w="1701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创新类</w:t>
            </w:r>
          </w:p>
        </w:tc>
        <w:tc>
          <w:tcPr>
            <w:tcW w:w="2552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科技发明制作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6A7B1B">
        <w:trPr>
          <w:trHeight w:val="850"/>
        </w:trPr>
        <w:tc>
          <w:tcPr>
            <w:tcW w:w="71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1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理学与经管学部</w:t>
            </w:r>
          </w:p>
        </w:tc>
        <w:tc>
          <w:tcPr>
            <w:tcW w:w="467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拯救心灵“无人区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 ”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，发现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共同星球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”</w:t>
            </w:r>
          </w:p>
        </w:tc>
        <w:tc>
          <w:tcPr>
            <w:tcW w:w="1701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创新类</w:t>
            </w:r>
          </w:p>
        </w:tc>
        <w:tc>
          <w:tcPr>
            <w:tcW w:w="2552" w:type="dxa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哲学社会科学社会调查报告和学术论文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6A7B1B">
        <w:trPr>
          <w:trHeight w:val="850"/>
        </w:trPr>
        <w:tc>
          <w:tcPr>
            <w:tcW w:w="71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1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医学部</w:t>
            </w:r>
          </w:p>
        </w:tc>
        <w:tc>
          <w:tcPr>
            <w:tcW w:w="467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颐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善庄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与互联网养老服务</w:t>
            </w:r>
          </w:p>
        </w:tc>
        <w:tc>
          <w:tcPr>
            <w:tcW w:w="1701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创业类</w:t>
            </w:r>
          </w:p>
        </w:tc>
        <w:tc>
          <w:tcPr>
            <w:tcW w:w="2552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创意组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6A7B1B">
        <w:trPr>
          <w:trHeight w:val="850"/>
        </w:trPr>
        <w:tc>
          <w:tcPr>
            <w:tcW w:w="71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1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工学部</w:t>
            </w:r>
          </w:p>
        </w:tc>
        <w:tc>
          <w:tcPr>
            <w:tcW w:w="467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AI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智能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建筑搭配与户型优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云端设计创意</w:t>
            </w:r>
          </w:p>
        </w:tc>
        <w:tc>
          <w:tcPr>
            <w:tcW w:w="1701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创业类</w:t>
            </w:r>
          </w:p>
        </w:tc>
        <w:tc>
          <w:tcPr>
            <w:tcW w:w="2552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创意组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6A7B1B">
        <w:trPr>
          <w:trHeight w:val="850"/>
        </w:trPr>
        <w:tc>
          <w:tcPr>
            <w:tcW w:w="71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1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人文思政与艺术体育部</w:t>
            </w:r>
          </w:p>
        </w:tc>
        <w:tc>
          <w:tcPr>
            <w:tcW w:w="467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关于“法卡山”的红色精神实践调研</w:t>
            </w:r>
          </w:p>
        </w:tc>
        <w:tc>
          <w:tcPr>
            <w:tcW w:w="1701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红色专项</w:t>
            </w:r>
          </w:p>
        </w:tc>
        <w:tc>
          <w:tcPr>
            <w:tcW w:w="2552" w:type="dxa"/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调研报告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视频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A7B1B" w:rsidRDefault="008333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</w:tbl>
    <w:p w:rsidR="006A7B1B" w:rsidRDefault="006A7B1B"/>
    <w:sectPr w:rsidR="006A7B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92" w:rsidRDefault="00833392" w:rsidP="003F4FAD">
      <w:r>
        <w:separator/>
      </w:r>
    </w:p>
  </w:endnote>
  <w:endnote w:type="continuationSeparator" w:id="0">
    <w:p w:rsidR="00833392" w:rsidRDefault="00833392" w:rsidP="003F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92" w:rsidRDefault="00833392" w:rsidP="003F4FAD">
      <w:r>
        <w:separator/>
      </w:r>
    </w:p>
  </w:footnote>
  <w:footnote w:type="continuationSeparator" w:id="0">
    <w:p w:rsidR="00833392" w:rsidRDefault="00833392" w:rsidP="003F4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YzRkZDdkMmI2MTE3YTU2NTM1ZGI5NGE4ZTMxNTUifQ=="/>
  </w:docVars>
  <w:rsids>
    <w:rsidRoot w:val="00600C56"/>
    <w:rsid w:val="000511DF"/>
    <w:rsid w:val="00161CF6"/>
    <w:rsid w:val="002565D6"/>
    <w:rsid w:val="003D5FA7"/>
    <w:rsid w:val="003F4FAD"/>
    <w:rsid w:val="005B7495"/>
    <w:rsid w:val="00600C56"/>
    <w:rsid w:val="006A7B1B"/>
    <w:rsid w:val="007D51D6"/>
    <w:rsid w:val="00833392"/>
    <w:rsid w:val="00B52AB0"/>
    <w:rsid w:val="00BB3966"/>
    <w:rsid w:val="00F958F7"/>
    <w:rsid w:val="7FB3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F4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F4FAD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F4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F4FA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F4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F4FAD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F4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F4F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2022-09-06T02:13:00Z</dcterms:created>
  <dcterms:modified xsi:type="dcterms:W3CDTF">2022-09-06T07:04:00Z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A88B18499882498FAA0166705C6876AA</vt:lpwstr>
  </property>
</Properties>
</file>