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line="360" w:lineRule="exact"/>
        <w:jc w:val="center"/>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2</w:t>
      </w:r>
      <w:r>
        <w:rPr>
          <w:rFonts w:ascii="宋体" w:hAnsi="宋体" w:eastAsia="宋体" w:cs="宋体"/>
          <w:b/>
          <w:bCs/>
          <w:kern w:val="0"/>
          <w:sz w:val="28"/>
          <w:szCs w:val="28"/>
        </w:rPr>
        <w:t>02</w:t>
      </w:r>
      <w:r>
        <w:rPr>
          <w:rFonts w:ascii="宋体" w:hAnsi="宋体" w:eastAsia="宋体" w:cs="宋体"/>
          <w:b/>
          <w:bCs/>
          <w:kern w:val="0"/>
          <w:sz w:val="28"/>
          <w:szCs w:val="28"/>
          <w:lang w:val="en-US"/>
        </w:rPr>
        <w:t>2</w:t>
      </w:r>
      <w:r>
        <w:rPr>
          <w:rFonts w:hint="eastAsia" w:ascii="宋体" w:hAnsi="宋体" w:eastAsia="宋体" w:cs="宋体"/>
          <w:b/>
          <w:bCs/>
          <w:kern w:val="0"/>
          <w:sz w:val="28"/>
          <w:szCs w:val="28"/>
        </w:rPr>
        <w:t>年杏林蓝桥杯软件和信息技术专业人才大赛</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大赛章程（个人赛）</w:t>
      </w:r>
    </w:p>
    <w:p>
      <w:pPr>
        <w:keepNext w:val="0"/>
        <w:keepLines w:val="0"/>
        <w:pageBreakBefore w:val="0"/>
        <w:widowControl w:val="0"/>
        <w:kinsoku/>
        <w:wordWrap/>
        <w:overflowPunct/>
        <w:topLinePunct w:val="0"/>
        <w:autoSpaceDE/>
        <w:autoSpaceDN/>
        <w:bidi w:val="0"/>
        <w:adjustRightInd/>
        <w:snapToGrid/>
        <w:spacing w:before="468" w:line="360" w:lineRule="exact"/>
        <w:ind w:left="198"/>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一、概况</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1.1大赛背景和宗旨</w:t>
      </w:r>
    </w:p>
    <w:p>
      <w:pPr>
        <w:keepNext w:val="0"/>
        <w:keepLines w:val="0"/>
        <w:pageBreakBefore w:val="0"/>
        <w:widowControl w:val="0"/>
        <w:kinsoku/>
        <w:wordWrap/>
        <w:overflowPunct/>
        <w:topLinePunct w:val="0"/>
        <w:autoSpaceDE/>
        <w:autoSpaceDN/>
        <w:bidi w:val="0"/>
        <w:adjustRightInd/>
        <w:snapToGrid/>
        <w:spacing w:before="78" w:line="360" w:lineRule="exact"/>
        <w:ind w:left="198" w:firstLine="560" w:firstLineChars="200"/>
        <w:textAlignment w:val="baseline"/>
        <w:rPr>
          <w:rFonts w:ascii="宋体" w:hAnsi="宋体" w:eastAsia="宋体" w:cs="宋体"/>
          <w:kern w:val="0"/>
          <w:sz w:val="28"/>
          <w:szCs w:val="28"/>
        </w:rPr>
      </w:pPr>
      <w:r>
        <w:rPr>
          <w:rFonts w:hint="eastAsia" w:ascii="宋体" w:hAnsi="宋体" w:eastAsia="宋体" w:cs="宋体"/>
          <w:kern w:val="0"/>
          <w:sz w:val="28"/>
          <w:szCs w:val="28"/>
        </w:rPr>
        <w:t>软件和信息技术产业作为我国的核心产业，是经济社会发展的先导性、战略性产业，软件和信息技术产业在推进信息化和工业化融合，转变发展方式，维护国家安全等方面发挥着重要作用。为推动软件和信息技术产业的发展，促进软件和信息技术专业技术人才培养，向软件和信息技术行业输送具有创新能力和实践能力的高端人才，提升我院毕业生的就业竞争力，全面推动行业发展及人才培养进程，我院已成功举办多届蓝桥杯大赛。大赛的举办得到了各学部和各有关部门的积极响应，更得到了参赛师生的广泛好评。</w:t>
      </w:r>
    </w:p>
    <w:p>
      <w:pPr>
        <w:keepNext w:val="0"/>
        <w:keepLines w:val="0"/>
        <w:pageBreakBefore w:val="0"/>
        <w:widowControl w:val="0"/>
        <w:kinsoku/>
        <w:wordWrap/>
        <w:overflowPunct/>
        <w:topLinePunct w:val="0"/>
        <w:autoSpaceDE/>
        <w:autoSpaceDN/>
        <w:bidi w:val="0"/>
        <w:adjustRightInd/>
        <w:snapToGrid/>
        <w:spacing w:line="360" w:lineRule="exact"/>
        <w:ind w:left="198" w:firstLine="560" w:firstLineChars="200"/>
        <w:textAlignment w:val="baseline"/>
        <w:rPr>
          <w:rFonts w:ascii="宋体" w:hAnsi="宋体" w:eastAsia="宋体" w:cs="宋体"/>
          <w:kern w:val="0"/>
          <w:sz w:val="28"/>
          <w:szCs w:val="28"/>
        </w:rPr>
      </w:pPr>
      <w:r>
        <w:rPr>
          <w:rFonts w:hint="eastAsia" w:ascii="宋体" w:hAnsi="宋体" w:eastAsia="宋体" w:cs="宋体"/>
          <w:kern w:val="0"/>
          <w:sz w:val="28"/>
          <w:szCs w:val="28"/>
        </w:rPr>
        <w:t>为贯彻落实《中国教育现代化2035》和《国务院关于印发新时期促进集成电路产业和软件产业高质量发展若干政策的通知》有关精神，为我国制造强国和网络强国战略提供人才支持，加快高等院校计算机、软件及电子信息专业教学创新与改革，提高学生自主创新意识和工程实践能力，我院决定举办2</w:t>
      </w:r>
      <w:r>
        <w:rPr>
          <w:rFonts w:ascii="宋体" w:hAnsi="宋体" w:eastAsia="宋体" w:cs="宋体"/>
          <w:kern w:val="0"/>
          <w:sz w:val="28"/>
          <w:szCs w:val="28"/>
        </w:rPr>
        <w:t>02</w:t>
      </w:r>
      <w:r>
        <w:rPr>
          <w:rFonts w:ascii="宋体" w:hAnsi="宋体" w:eastAsia="宋体" w:cs="宋体"/>
          <w:kern w:val="0"/>
          <w:sz w:val="28"/>
          <w:szCs w:val="28"/>
          <w:lang w:val="en-US"/>
        </w:rPr>
        <w:t>2</w:t>
      </w:r>
      <w:r>
        <w:rPr>
          <w:rFonts w:hint="eastAsia" w:ascii="宋体" w:hAnsi="宋体" w:eastAsia="宋体" w:cs="宋体"/>
          <w:kern w:val="0"/>
          <w:sz w:val="28"/>
          <w:szCs w:val="28"/>
        </w:rPr>
        <w:t>年杏林蓝桥杯软件和信息技术专业人才大赛。本次大赛由南通大学杏林学院极客计算机社承办，南通大学杏林学院工学部学生会协办。</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1.2大赛特色</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●立足行业，结合实际，实战演练，促进就业。</w:t>
      </w:r>
    </w:p>
    <w:p>
      <w:pPr>
        <w:keepNext w:val="0"/>
        <w:keepLines w:val="0"/>
        <w:pageBreakBefore w:val="0"/>
        <w:widowControl w:val="0"/>
        <w:kinsoku/>
        <w:wordWrap/>
        <w:overflowPunct/>
        <w:topLinePunct w:val="0"/>
        <w:autoSpaceDE/>
        <w:autoSpaceDN/>
        <w:bidi w:val="0"/>
        <w:adjustRightInd/>
        <w:snapToGrid/>
        <w:spacing w:line="360" w:lineRule="exact"/>
        <w:ind w:left="200"/>
        <w:textAlignment w:val="baseline"/>
        <w:rPr>
          <w:rFonts w:ascii="宋体" w:hAnsi="宋体" w:eastAsia="宋体" w:cs="宋体"/>
          <w:kern w:val="0"/>
          <w:sz w:val="28"/>
          <w:szCs w:val="28"/>
        </w:rPr>
      </w:pPr>
      <w:r>
        <w:rPr>
          <w:rFonts w:hint="eastAsia" w:ascii="宋体" w:hAnsi="宋体" w:eastAsia="宋体" w:cs="宋体"/>
          <w:kern w:val="0"/>
          <w:sz w:val="28"/>
          <w:szCs w:val="28"/>
        </w:rPr>
        <w:t>●政府、企业、协会联手构筑的人才培养、选拔平台。</w:t>
      </w:r>
    </w:p>
    <w:p>
      <w:pPr>
        <w:keepNext w:val="0"/>
        <w:keepLines w:val="0"/>
        <w:pageBreakBefore w:val="0"/>
        <w:widowControl w:val="0"/>
        <w:kinsoku/>
        <w:wordWrap/>
        <w:overflowPunct/>
        <w:topLinePunct w:val="0"/>
        <w:autoSpaceDE/>
        <w:autoSpaceDN/>
        <w:bidi w:val="0"/>
        <w:adjustRightInd/>
        <w:snapToGrid/>
        <w:spacing w:line="360" w:lineRule="exact"/>
        <w:ind w:left="200"/>
        <w:textAlignment w:val="baseline"/>
        <w:rPr>
          <w:rFonts w:ascii="宋体" w:hAnsi="宋体" w:eastAsia="宋体" w:cs="宋体"/>
          <w:kern w:val="0"/>
          <w:sz w:val="28"/>
          <w:szCs w:val="28"/>
        </w:rPr>
      </w:pPr>
      <w:r>
        <w:rPr>
          <w:rFonts w:hint="eastAsia" w:ascii="宋体" w:hAnsi="宋体" w:eastAsia="宋体" w:cs="宋体"/>
          <w:kern w:val="0"/>
          <w:sz w:val="28"/>
          <w:szCs w:val="28"/>
        </w:rPr>
        <w:t>●以赛促学，竞赛内容基于所学专业知识。</w:t>
      </w:r>
    </w:p>
    <w:p>
      <w:pPr>
        <w:keepNext w:val="0"/>
        <w:keepLines w:val="0"/>
        <w:pageBreakBefore w:val="0"/>
        <w:widowControl w:val="0"/>
        <w:kinsoku/>
        <w:wordWrap/>
        <w:overflowPunct/>
        <w:topLinePunct w:val="0"/>
        <w:autoSpaceDE/>
        <w:autoSpaceDN/>
        <w:bidi w:val="0"/>
        <w:adjustRightInd/>
        <w:snapToGrid/>
        <w:spacing w:line="360" w:lineRule="exact"/>
        <w:ind w:left="200"/>
        <w:textAlignment w:val="baseline"/>
        <w:rPr>
          <w:rFonts w:ascii="宋体" w:hAnsi="宋体" w:eastAsia="宋体" w:cs="宋体"/>
          <w:kern w:val="0"/>
          <w:sz w:val="28"/>
          <w:szCs w:val="28"/>
        </w:rPr>
      </w:pPr>
      <w:r>
        <w:rPr>
          <w:rFonts w:hint="eastAsia" w:ascii="宋体" w:hAnsi="宋体" w:eastAsia="宋体" w:cs="宋体"/>
          <w:kern w:val="0"/>
          <w:sz w:val="28"/>
          <w:szCs w:val="28"/>
        </w:rPr>
        <w:t>●以个人为单位，现场比拼，公正公平。</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1.3大赛项目</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b/>
          <w:bCs/>
          <w:kern w:val="0"/>
          <w:sz w:val="28"/>
          <w:szCs w:val="28"/>
        </w:rPr>
      </w:pPr>
      <w:r>
        <w:rPr>
          <w:rFonts w:hint="eastAsia" w:ascii="宋体" w:hAnsi="宋体" w:eastAsia="宋体" w:cs="宋体"/>
          <w:kern w:val="0"/>
          <w:sz w:val="28"/>
          <w:szCs w:val="28"/>
        </w:rPr>
        <w:t>1.Java软件开发</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对象：具有正式全日制学籍并且符合相关科目报名要求的南通大学杏林学院在读学生（以报名时状态为准)，以个人为单位进行比赛。该专业方向设大学A组、大学B组。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2.C/C++程序设计</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对象：具有正式全日制学籍并且符合相关科目报名要求的南通大学杏林学院在读学生（以报名时状态为准)，以个人为单位进行比赛。该专业方向设大学A组、大学B组。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3.Python程序设计</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对象：具有正式全日制学籍并且符合相关科目报名要求的南通大学杏林学院在读学生（以报名时状态为准)，以个人为单位进行比赛。该专业方向设大学A组、大学B组。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4.Web应用开发</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5.嵌入式设计与开发</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6.单片机设计与开发</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7.物联网设计与开发</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对象：具有正式全日制学籍并且符合相关科目报名要求的南通大学杏林学院在读学生（以报名时状态为准)，以个人为单位进行比赛。该专业方向设大学组。</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8.EDA设计与开发</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对象：具有正式全日制学籍并且符合相关科目报名要求的南通大学杏林学院在读学生（以报名时状态为准)，以个人为单位进行比赛。该专业方向设大学组。</w:t>
      </w:r>
    </w:p>
    <w:p>
      <w:pPr>
        <w:keepNext w:val="0"/>
        <w:keepLines w:val="0"/>
        <w:pageBreakBefore w:val="0"/>
        <w:widowControl w:val="0"/>
        <w:kinsoku/>
        <w:wordWrap/>
        <w:overflowPunct/>
        <w:topLinePunct w:val="0"/>
        <w:autoSpaceDE/>
        <w:autoSpaceDN/>
        <w:bidi w:val="0"/>
        <w:adjustRightInd/>
        <w:snapToGrid/>
        <w:spacing w:before="312" w:line="360" w:lineRule="exact"/>
        <w:ind w:left="198"/>
        <w:textAlignment w:val="baseline"/>
        <w:rPr>
          <w:rFonts w:ascii="宋体" w:hAnsi="宋体" w:eastAsia="宋体" w:cs="宋体"/>
          <w:kern w:val="0"/>
          <w:sz w:val="28"/>
          <w:szCs w:val="28"/>
        </w:rPr>
      </w:pPr>
      <w:r>
        <w:rPr>
          <w:rFonts w:hint="eastAsia" w:ascii="宋体" w:hAnsi="宋体" w:eastAsia="宋体" w:cs="宋体"/>
          <w:b/>
          <w:bCs/>
          <w:kern w:val="0"/>
          <w:sz w:val="28"/>
          <w:szCs w:val="28"/>
        </w:rPr>
        <w:t>二、报名</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kern w:val="0"/>
          <w:sz w:val="28"/>
          <w:szCs w:val="28"/>
        </w:rPr>
      </w:pPr>
      <w:r>
        <w:rPr>
          <w:rFonts w:ascii="宋体" w:hAnsi="宋体" w:eastAsia="宋体" w:cs="宋体"/>
          <w:b/>
          <w:bCs/>
          <w:kern w:val="0"/>
          <w:sz w:val="28"/>
          <w:szCs w:val="28"/>
        </w:rPr>
        <w:t>2</w:t>
      </w:r>
      <w:r>
        <w:rPr>
          <w:rFonts w:hint="eastAsia" w:ascii="宋体" w:hAnsi="宋体" w:eastAsia="宋体" w:cs="宋体"/>
          <w:b/>
          <w:bCs/>
          <w:kern w:val="0"/>
          <w:sz w:val="28"/>
          <w:szCs w:val="28"/>
        </w:rPr>
        <w:t>.1报名时间</w:t>
      </w:r>
    </w:p>
    <w:p>
      <w:pPr>
        <w:keepNext w:val="0"/>
        <w:keepLines w:val="0"/>
        <w:pageBreakBefore w:val="0"/>
        <w:widowControl w:val="0"/>
        <w:kinsoku/>
        <w:wordWrap/>
        <w:overflowPunct/>
        <w:topLinePunct w:val="0"/>
        <w:autoSpaceDE/>
        <w:autoSpaceDN/>
        <w:bidi w:val="0"/>
        <w:adjustRightInd/>
        <w:snapToGrid/>
        <w:spacing w:before="78" w:line="360" w:lineRule="exact"/>
        <w:ind w:firstLine="198"/>
        <w:textAlignment w:val="baseline"/>
        <w:rPr>
          <w:rFonts w:ascii="宋体" w:hAnsi="宋体" w:eastAsia="宋体" w:cs="宋体"/>
          <w:kern w:val="0"/>
          <w:sz w:val="28"/>
          <w:szCs w:val="28"/>
        </w:rPr>
      </w:pPr>
      <w:r>
        <w:rPr>
          <w:rFonts w:hint="eastAsia" w:ascii="宋体" w:hAnsi="宋体" w:eastAsia="宋体" w:cs="宋体"/>
          <w:kern w:val="0"/>
          <w:sz w:val="28"/>
          <w:szCs w:val="28"/>
        </w:rPr>
        <w:t>报名时间：202</w:t>
      </w:r>
      <w:r>
        <w:rPr>
          <w:rFonts w:hint="default" w:ascii="宋体" w:hAnsi="宋体" w:eastAsia="宋体" w:cs="宋体"/>
          <w:kern w:val="0"/>
          <w:sz w:val="28"/>
          <w:szCs w:val="28"/>
          <w:lang w:val="en-US"/>
        </w:rPr>
        <w:t>2</w:t>
      </w:r>
      <w:r>
        <w:rPr>
          <w:rFonts w:hint="eastAsia" w:ascii="宋体" w:hAnsi="宋体" w:eastAsia="宋体" w:cs="宋体"/>
          <w:kern w:val="0"/>
          <w:sz w:val="28"/>
          <w:szCs w:val="28"/>
        </w:rPr>
        <w:t>年1</w:t>
      </w:r>
      <w:r>
        <w:rPr>
          <w:rFonts w:hint="default" w:ascii="宋体" w:hAnsi="宋体" w:eastAsia="宋体" w:cs="宋体"/>
          <w:kern w:val="0"/>
          <w:sz w:val="28"/>
          <w:szCs w:val="28"/>
          <w:lang w:val="en-US"/>
        </w:rPr>
        <w:t>0</w:t>
      </w:r>
      <w:r>
        <w:rPr>
          <w:rFonts w:hint="eastAsia" w:ascii="宋体" w:hAnsi="宋体" w:eastAsia="宋体" w:cs="宋体"/>
          <w:kern w:val="0"/>
          <w:sz w:val="28"/>
          <w:szCs w:val="28"/>
        </w:rPr>
        <w:t>月1</w:t>
      </w:r>
      <w:r>
        <w:rPr>
          <w:rFonts w:ascii="宋体" w:hAnsi="宋体" w:eastAsia="宋体" w:cs="宋体"/>
          <w:kern w:val="0"/>
          <w:sz w:val="28"/>
          <w:szCs w:val="28"/>
        </w:rPr>
        <w:t>2</w:t>
      </w:r>
      <w:r>
        <w:rPr>
          <w:rFonts w:hint="eastAsia" w:ascii="宋体" w:hAnsi="宋体" w:eastAsia="宋体" w:cs="宋体"/>
          <w:kern w:val="0"/>
          <w:sz w:val="28"/>
          <w:szCs w:val="28"/>
        </w:rPr>
        <w:t>日——202</w:t>
      </w:r>
      <w:r>
        <w:rPr>
          <w:rFonts w:hint="default" w:ascii="宋体" w:hAnsi="宋体" w:eastAsia="宋体" w:cs="宋体"/>
          <w:kern w:val="0"/>
          <w:sz w:val="28"/>
          <w:szCs w:val="28"/>
          <w:lang w:val="en-US"/>
        </w:rPr>
        <w:t>2</w:t>
      </w:r>
      <w:r>
        <w:rPr>
          <w:rFonts w:hint="eastAsia" w:ascii="宋体" w:hAnsi="宋体" w:eastAsia="宋体" w:cs="宋体"/>
          <w:kern w:val="0"/>
          <w:sz w:val="28"/>
          <w:szCs w:val="28"/>
        </w:rPr>
        <w:t>年1</w:t>
      </w:r>
      <w:r>
        <w:rPr>
          <w:rFonts w:ascii="宋体" w:hAnsi="宋体" w:eastAsia="宋体" w:cs="宋体"/>
          <w:kern w:val="0"/>
          <w:sz w:val="28"/>
          <w:szCs w:val="28"/>
        </w:rPr>
        <w:t>1</w:t>
      </w:r>
      <w:r>
        <w:rPr>
          <w:rFonts w:hint="eastAsia" w:ascii="宋体" w:hAnsi="宋体" w:eastAsia="宋体" w:cs="宋体"/>
          <w:kern w:val="0"/>
          <w:sz w:val="28"/>
          <w:szCs w:val="28"/>
        </w:rPr>
        <w:t>月</w:t>
      </w:r>
      <w:r>
        <w:rPr>
          <w:rFonts w:ascii="宋体" w:hAnsi="宋体" w:eastAsia="宋体" w:cs="宋体"/>
          <w:kern w:val="0"/>
          <w:sz w:val="28"/>
          <w:szCs w:val="28"/>
        </w:rPr>
        <w:t>2</w:t>
      </w:r>
      <w:r>
        <w:rPr>
          <w:rFonts w:ascii="宋体" w:hAnsi="宋体" w:eastAsia="宋体" w:cs="宋体"/>
          <w:kern w:val="0"/>
          <w:sz w:val="28"/>
          <w:szCs w:val="28"/>
          <w:lang w:val="en-US"/>
        </w:rPr>
        <w:t>4</w:t>
      </w:r>
      <w:r>
        <w:rPr>
          <w:rFonts w:hint="eastAsia" w:ascii="宋体" w:hAnsi="宋体" w:eastAsia="宋体" w:cs="宋体"/>
          <w:kern w:val="0"/>
          <w:sz w:val="28"/>
          <w:szCs w:val="28"/>
        </w:rPr>
        <w:t>日。</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kern w:val="0"/>
          <w:sz w:val="28"/>
          <w:szCs w:val="28"/>
        </w:rPr>
      </w:pPr>
      <w:r>
        <w:rPr>
          <w:rFonts w:ascii="宋体" w:hAnsi="宋体" w:eastAsia="宋体" w:cs="宋体"/>
          <w:b/>
          <w:bCs/>
          <w:kern w:val="0"/>
          <w:sz w:val="28"/>
          <w:szCs w:val="28"/>
        </w:rPr>
        <w:t>2</w:t>
      </w:r>
      <w:r>
        <w:rPr>
          <w:rFonts w:hint="eastAsia" w:ascii="宋体" w:hAnsi="宋体" w:eastAsia="宋体" w:cs="宋体"/>
          <w:b/>
          <w:bCs/>
          <w:kern w:val="0"/>
          <w:sz w:val="28"/>
          <w:szCs w:val="28"/>
        </w:rPr>
        <w:t>.2报名方式</w:t>
      </w:r>
    </w:p>
    <w:p>
      <w:pPr>
        <w:keepNext w:val="0"/>
        <w:keepLines w:val="0"/>
        <w:pageBreakBefore w:val="0"/>
        <w:widowControl w:val="0"/>
        <w:kinsoku/>
        <w:wordWrap/>
        <w:overflowPunct/>
        <w:topLinePunct w:val="0"/>
        <w:autoSpaceDE/>
        <w:autoSpaceDN/>
        <w:bidi w:val="0"/>
        <w:adjustRightInd/>
        <w:snapToGrid/>
        <w:spacing w:before="78" w:line="360" w:lineRule="exact"/>
        <w:ind w:firstLine="198"/>
        <w:textAlignment w:val="baseline"/>
        <w:rPr>
          <w:rFonts w:ascii="宋体" w:hAnsi="宋体" w:eastAsia="宋体" w:cs="宋体"/>
          <w:kern w:val="0"/>
          <w:sz w:val="28"/>
          <w:szCs w:val="28"/>
        </w:rPr>
      </w:pPr>
      <w:r>
        <w:rPr>
          <w:rFonts w:hint="eastAsia" w:ascii="宋体" w:hAnsi="宋体" w:eastAsia="宋体" w:cs="宋体"/>
          <w:kern w:val="0"/>
          <w:sz w:val="28"/>
          <w:szCs w:val="28"/>
        </w:rPr>
        <w:t>选手加入Q</w:t>
      </w:r>
      <w:r>
        <w:rPr>
          <w:rFonts w:ascii="宋体" w:hAnsi="宋体" w:eastAsia="宋体" w:cs="宋体"/>
          <w:kern w:val="0"/>
          <w:sz w:val="28"/>
          <w:szCs w:val="28"/>
        </w:rPr>
        <w:t>Q</w:t>
      </w:r>
      <w:r>
        <w:rPr>
          <w:rFonts w:hint="eastAsia" w:ascii="宋体" w:hAnsi="宋体" w:eastAsia="宋体" w:cs="宋体"/>
          <w:kern w:val="0"/>
          <w:sz w:val="28"/>
          <w:szCs w:val="28"/>
        </w:rPr>
        <w:t>官群后，填写在线表格进行报名。</w:t>
      </w:r>
    </w:p>
    <w:p>
      <w:pPr>
        <w:keepNext w:val="0"/>
        <w:keepLines w:val="0"/>
        <w:pageBreakBefore w:val="0"/>
        <w:widowControl w:val="0"/>
        <w:kinsoku/>
        <w:wordWrap/>
        <w:overflowPunct/>
        <w:topLinePunct w:val="0"/>
        <w:autoSpaceDE/>
        <w:autoSpaceDN/>
        <w:bidi w:val="0"/>
        <w:adjustRightInd/>
        <w:snapToGrid/>
        <w:spacing w:before="312" w:line="360" w:lineRule="exact"/>
        <w:ind w:left="198"/>
        <w:textAlignment w:val="baseline"/>
        <w:rPr>
          <w:rFonts w:ascii="宋体" w:hAnsi="宋体" w:eastAsia="宋体" w:cs="宋体"/>
          <w:kern w:val="0"/>
          <w:sz w:val="28"/>
          <w:szCs w:val="28"/>
        </w:rPr>
      </w:pPr>
      <w:r>
        <w:rPr>
          <w:rFonts w:hint="eastAsia" w:ascii="宋体" w:hAnsi="宋体" w:eastAsia="宋体" w:cs="宋体"/>
          <w:b/>
          <w:bCs/>
          <w:kern w:val="0"/>
          <w:sz w:val="28"/>
          <w:szCs w:val="28"/>
        </w:rPr>
        <w:t>三、比赛管理</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kern w:val="0"/>
          <w:sz w:val="28"/>
          <w:szCs w:val="28"/>
        </w:rPr>
      </w:pPr>
      <w:r>
        <w:rPr>
          <w:rFonts w:ascii="宋体" w:hAnsi="宋体" w:eastAsia="宋体" w:cs="宋体"/>
          <w:b/>
          <w:bCs/>
          <w:kern w:val="0"/>
          <w:sz w:val="28"/>
          <w:szCs w:val="28"/>
        </w:rPr>
        <w:t>3</w:t>
      </w:r>
      <w:r>
        <w:rPr>
          <w:rFonts w:hint="eastAsia" w:ascii="宋体" w:hAnsi="宋体" w:eastAsia="宋体" w:cs="宋体"/>
          <w:b/>
          <w:bCs/>
          <w:kern w:val="0"/>
          <w:sz w:val="28"/>
          <w:szCs w:val="28"/>
        </w:rPr>
        <w:t>.1比赛时间：202</w:t>
      </w:r>
      <w:r>
        <w:rPr>
          <w:rFonts w:hint="default" w:ascii="宋体" w:hAnsi="宋体" w:eastAsia="宋体" w:cs="宋体"/>
          <w:b/>
          <w:bCs/>
          <w:kern w:val="0"/>
          <w:sz w:val="28"/>
          <w:szCs w:val="28"/>
          <w:lang w:val="en-US"/>
        </w:rPr>
        <w:t>2</w:t>
      </w:r>
      <w:r>
        <w:rPr>
          <w:rFonts w:hint="eastAsia" w:ascii="宋体" w:hAnsi="宋体" w:eastAsia="宋体" w:cs="宋体"/>
          <w:b/>
          <w:bCs/>
          <w:kern w:val="0"/>
          <w:sz w:val="28"/>
          <w:szCs w:val="28"/>
        </w:rPr>
        <w:t>年</w:t>
      </w:r>
      <w:r>
        <w:rPr>
          <w:rFonts w:ascii="宋体" w:hAnsi="宋体" w:eastAsia="宋体" w:cs="宋体"/>
          <w:b/>
          <w:bCs/>
          <w:kern w:val="0"/>
          <w:sz w:val="28"/>
          <w:szCs w:val="28"/>
        </w:rPr>
        <w:t>11</w:t>
      </w:r>
      <w:r>
        <w:rPr>
          <w:rFonts w:hint="eastAsia" w:ascii="宋体" w:hAnsi="宋体" w:eastAsia="宋体" w:cs="宋体"/>
          <w:b/>
          <w:bCs/>
          <w:kern w:val="0"/>
          <w:sz w:val="28"/>
          <w:szCs w:val="28"/>
        </w:rPr>
        <w:t>月2</w:t>
      </w:r>
      <w:r>
        <w:rPr>
          <w:rFonts w:hint="default" w:ascii="宋体" w:hAnsi="宋体" w:eastAsia="宋体" w:cs="宋体"/>
          <w:b/>
          <w:bCs/>
          <w:kern w:val="0"/>
          <w:sz w:val="28"/>
          <w:szCs w:val="28"/>
          <w:lang w:val="en-US"/>
        </w:rPr>
        <w:t>6</w:t>
      </w:r>
      <w:r>
        <w:rPr>
          <w:rFonts w:hint="eastAsia" w:ascii="宋体" w:hAnsi="宋体" w:eastAsia="宋体" w:cs="宋体"/>
          <w:b/>
          <w:bCs/>
          <w:kern w:val="0"/>
          <w:sz w:val="28"/>
          <w:szCs w:val="28"/>
        </w:rPr>
        <w:t>日、</w:t>
      </w:r>
      <w:r>
        <w:rPr>
          <w:rFonts w:hint="default" w:ascii="宋体" w:hAnsi="宋体" w:eastAsia="宋体" w:cs="宋体"/>
          <w:b/>
          <w:bCs/>
          <w:kern w:val="0"/>
          <w:sz w:val="28"/>
          <w:szCs w:val="28"/>
          <w:lang w:val="en-US"/>
        </w:rPr>
        <w:t>27</w:t>
      </w:r>
      <w:r>
        <w:rPr>
          <w:rFonts w:hint="eastAsia" w:ascii="宋体" w:hAnsi="宋体" w:eastAsia="宋体" w:cs="宋体"/>
          <w:b/>
          <w:bCs/>
          <w:kern w:val="0"/>
          <w:sz w:val="28"/>
          <w:szCs w:val="28"/>
        </w:rPr>
        <w:t>日。</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kern w:val="0"/>
          <w:sz w:val="28"/>
          <w:szCs w:val="28"/>
        </w:rPr>
      </w:pPr>
      <w:r>
        <w:rPr>
          <w:rFonts w:ascii="宋体" w:hAnsi="宋体" w:eastAsia="宋体" w:cs="宋体"/>
          <w:b/>
          <w:bCs/>
          <w:kern w:val="0"/>
          <w:sz w:val="28"/>
          <w:szCs w:val="28"/>
        </w:rPr>
        <w:t>3</w:t>
      </w:r>
      <w:r>
        <w:rPr>
          <w:rFonts w:hint="eastAsia" w:ascii="宋体" w:hAnsi="宋体" w:eastAsia="宋体" w:cs="宋体"/>
          <w:b/>
          <w:bCs/>
          <w:kern w:val="0"/>
          <w:sz w:val="28"/>
          <w:szCs w:val="28"/>
        </w:rPr>
        <w:t>.2比赛赛题组织</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1.大赛比赛采用统一命题、集中考试的组织方式。</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2.大赛题目具有实际意义和应用背景，并考虑到目前教学的基本内容和新技术的应用趋势，同时还应对教学内容和课程体系改革有一定的引导作用。</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3.题目的难易程度，既应使一般参赛学生能在规定时间内完成基本要求，又能使优秀学生有发挥与创新的余地。</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kern w:val="0"/>
          <w:sz w:val="28"/>
          <w:szCs w:val="28"/>
        </w:rPr>
      </w:pPr>
      <w:r>
        <w:rPr>
          <w:rFonts w:ascii="宋体" w:hAnsi="宋体" w:eastAsia="宋体" w:cs="宋体"/>
          <w:b/>
          <w:bCs/>
          <w:kern w:val="0"/>
          <w:sz w:val="28"/>
          <w:szCs w:val="28"/>
        </w:rPr>
        <w:t>3</w:t>
      </w:r>
      <w:r>
        <w:rPr>
          <w:rFonts w:hint="eastAsia" w:ascii="宋体" w:hAnsi="宋体" w:eastAsia="宋体" w:cs="宋体"/>
          <w:b/>
          <w:bCs/>
          <w:kern w:val="0"/>
          <w:sz w:val="28"/>
          <w:szCs w:val="28"/>
        </w:rPr>
        <w:t>.3比赛竞赛方式</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大赛比赛采用集中比赛的组织方式。参赛学生必须按统一时间参加大赛，按时开赛，准时交卷。</w:t>
      </w:r>
    </w:p>
    <w:p>
      <w:pPr>
        <w:keepNext w:val="0"/>
        <w:keepLines w:val="0"/>
        <w:pageBreakBefore w:val="0"/>
        <w:widowControl w:val="0"/>
        <w:kinsoku/>
        <w:wordWrap/>
        <w:overflowPunct/>
        <w:topLinePunct w:val="0"/>
        <w:autoSpaceDE/>
        <w:autoSpaceDN/>
        <w:bidi w:val="0"/>
        <w:adjustRightInd/>
        <w:snapToGrid/>
        <w:spacing w:line="360" w:lineRule="exact"/>
        <w:ind w:firstLine="198"/>
        <w:textAlignment w:val="baseline"/>
        <w:rPr>
          <w:rFonts w:ascii="宋体" w:hAnsi="宋体" w:eastAsia="宋体" w:cs="宋体"/>
          <w:kern w:val="0"/>
          <w:sz w:val="28"/>
          <w:szCs w:val="28"/>
        </w:rPr>
      </w:pPr>
      <w:r>
        <w:rPr>
          <w:rFonts w:hint="eastAsia" w:ascii="宋体" w:hAnsi="宋体" w:eastAsia="宋体" w:cs="宋体"/>
          <w:kern w:val="0"/>
          <w:sz w:val="28"/>
          <w:szCs w:val="28"/>
        </w:rPr>
        <w:t>比赛期间，选手需独立完成比赛任务，所需资料，均由杏林学院大赛组委会提供。</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kern w:val="0"/>
          <w:sz w:val="28"/>
          <w:szCs w:val="28"/>
        </w:rPr>
      </w:pPr>
      <w:r>
        <w:rPr>
          <w:rFonts w:ascii="宋体" w:hAnsi="宋体" w:eastAsia="宋体" w:cs="宋体"/>
          <w:b/>
          <w:bCs/>
          <w:kern w:val="0"/>
          <w:sz w:val="28"/>
          <w:szCs w:val="28"/>
        </w:rPr>
        <w:t>3</w:t>
      </w:r>
      <w:r>
        <w:rPr>
          <w:rFonts w:hint="eastAsia" w:ascii="宋体" w:hAnsi="宋体" w:eastAsia="宋体" w:cs="宋体"/>
          <w:b/>
          <w:bCs/>
          <w:kern w:val="0"/>
          <w:sz w:val="28"/>
          <w:szCs w:val="28"/>
        </w:rPr>
        <w:t>.4赛题评审</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 xml:space="preserve"> 比赛评审工作由杏林学院大赛组委会组织专家进行，由竞赛评审系统自动评测并进行人工校验核对。评审中须严格遵守大赛专家组制定的统一评分及考核标准。</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评审组设组长1名，副组长2名，评审员若干，组长负主要责任。在分数相同情况下，由评审专家组对代码质量、实现功能、提交时间、运行时间等进行综合评定，评定大赛名次。每位评审专家的原始评分及评审记录须交由大赛组委会保存。</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总决赛评审结果上报大赛组委会时，须同时提交含评审组每位评审专家签字的各项详细评分记录，否则其评审结果无效。</w:t>
      </w:r>
    </w:p>
    <w:p>
      <w:pPr>
        <w:keepNext w:val="0"/>
        <w:keepLines w:val="0"/>
        <w:pageBreakBefore w:val="0"/>
        <w:widowControl w:val="0"/>
        <w:kinsoku/>
        <w:wordWrap/>
        <w:overflowPunct/>
        <w:topLinePunct w:val="0"/>
        <w:autoSpaceDE/>
        <w:autoSpaceDN/>
        <w:bidi w:val="0"/>
        <w:adjustRightInd/>
        <w:snapToGrid/>
        <w:spacing w:before="312" w:line="360" w:lineRule="exact"/>
        <w:ind w:left="198"/>
        <w:textAlignment w:val="baseline"/>
        <w:rPr>
          <w:rFonts w:ascii="宋体" w:hAnsi="宋体" w:eastAsia="宋体" w:cs="宋体"/>
          <w:kern w:val="0"/>
          <w:sz w:val="28"/>
          <w:szCs w:val="28"/>
        </w:rPr>
      </w:pPr>
      <w:r>
        <w:rPr>
          <w:rFonts w:hint="eastAsia" w:ascii="宋体" w:hAnsi="宋体" w:eastAsia="宋体" w:cs="宋体"/>
          <w:b/>
          <w:bCs/>
          <w:kern w:val="0"/>
          <w:sz w:val="28"/>
          <w:szCs w:val="28"/>
        </w:rPr>
        <w:t>四、奖项设置及评选办法</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b/>
          <w:bCs/>
          <w:kern w:val="0"/>
          <w:sz w:val="28"/>
          <w:szCs w:val="28"/>
        </w:rPr>
      </w:pPr>
      <w:r>
        <w:rPr>
          <w:rFonts w:ascii="宋体" w:hAnsi="宋体" w:eastAsia="宋体" w:cs="宋体"/>
          <w:b/>
          <w:bCs/>
          <w:kern w:val="0"/>
          <w:sz w:val="28"/>
          <w:szCs w:val="28"/>
        </w:rPr>
        <w:t>4.1</w:t>
      </w:r>
      <w:r>
        <w:rPr>
          <w:rFonts w:hint="eastAsia" w:ascii="宋体" w:hAnsi="宋体" w:eastAsia="宋体" w:cs="宋体"/>
          <w:b/>
          <w:bCs/>
          <w:kern w:val="0"/>
          <w:sz w:val="28"/>
          <w:szCs w:val="28"/>
        </w:rPr>
        <w:t>参赛选手奖</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比赛每个组别设置一、二、三等奖，原则上各奖项的比例为10%、20%、30%。获奖比例仅作为参考，组委会专家组将根据赛题难易程度及整体答题情况，制定获奖最低分数线，未达到获奖最低分数线者不得奖。</w:t>
      </w:r>
    </w:p>
    <w:p>
      <w:pPr>
        <w:keepNext w:val="0"/>
        <w:keepLines w:val="0"/>
        <w:pageBreakBefore w:val="0"/>
        <w:widowControl w:val="0"/>
        <w:kinsoku/>
        <w:wordWrap/>
        <w:overflowPunct/>
        <w:topLinePunct w:val="0"/>
        <w:autoSpaceDE/>
        <w:autoSpaceDN/>
        <w:bidi w:val="0"/>
        <w:adjustRightInd/>
        <w:snapToGrid/>
        <w:spacing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所有获奖选手均可获得由南通大学杏林学院赛事中心及大赛组委会联合颁发的获奖证书。</w:t>
      </w:r>
    </w:p>
    <w:p>
      <w:pPr>
        <w:keepNext w:val="0"/>
        <w:keepLines w:val="0"/>
        <w:pageBreakBefore w:val="0"/>
        <w:widowControl w:val="0"/>
        <w:kinsoku/>
        <w:wordWrap/>
        <w:overflowPunct/>
        <w:topLinePunct w:val="0"/>
        <w:autoSpaceDE/>
        <w:autoSpaceDN/>
        <w:bidi w:val="0"/>
        <w:adjustRightInd/>
        <w:snapToGrid/>
        <w:spacing w:before="156" w:line="360" w:lineRule="exact"/>
        <w:ind w:left="198"/>
        <w:textAlignment w:val="baseline"/>
        <w:rPr>
          <w:rFonts w:ascii="宋体" w:hAnsi="宋体" w:eastAsia="宋体" w:cs="宋体"/>
          <w:b/>
          <w:bCs/>
          <w:kern w:val="0"/>
          <w:sz w:val="28"/>
          <w:szCs w:val="28"/>
        </w:rPr>
      </w:pPr>
      <w:r>
        <w:rPr>
          <w:rFonts w:ascii="宋体" w:hAnsi="宋体" w:eastAsia="宋体" w:cs="宋体"/>
          <w:b/>
          <w:bCs/>
          <w:kern w:val="0"/>
          <w:sz w:val="28"/>
          <w:szCs w:val="28"/>
        </w:rPr>
        <w:t>4.2</w:t>
      </w:r>
      <w:r>
        <w:rPr>
          <w:rFonts w:hint="eastAsia" w:ascii="宋体" w:hAnsi="宋体" w:eastAsia="宋体" w:cs="宋体"/>
          <w:b/>
          <w:bCs/>
          <w:kern w:val="0"/>
          <w:sz w:val="28"/>
          <w:szCs w:val="28"/>
        </w:rPr>
        <w:t>指导教师奖</w:t>
      </w:r>
    </w:p>
    <w:p>
      <w:pPr>
        <w:keepNext w:val="0"/>
        <w:keepLines w:val="0"/>
        <w:pageBreakBefore w:val="0"/>
        <w:widowControl w:val="0"/>
        <w:kinsoku/>
        <w:wordWrap/>
        <w:overflowPunct/>
        <w:topLinePunct w:val="0"/>
        <w:autoSpaceDE/>
        <w:autoSpaceDN/>
        <w:bidi w:val="0"/>
        <w:adjustRightInd/>
        <w:snapToGrid/>
        <w:spacing w:before="78" w:line="360" w:lineRule="exact"/>
        <w:ind w:left="198"/>
        <w:textAlignment w:val="baseline"/>
        <w:rPr>
          <w:rFonts w:ascii="宋体" w:hAnsi="宋体" w:eastAsia="宋体" w:cs="宋体"/>
          <w:kern w:val="0"/>
          <w:sz w:val="28"/>
          <w:szCs w:val="28"/>
        </w:rPr>
      </w:pPr>
      <w:r>
        <w:rPr>
          <w:rFonts w:hint="eastAsia" w:ascii="宋体" w:hAnsi="宋体" w:eastAsia="宋体" w:cs="宋体"/>
          <w:kern w:val="0"/>
          <w:sz w:val="28"/>
          <w:szCs w:val="28"/>
        </w:rPr>
        <w:t>比赛中获奖的参赛选手的指导教师将获得“2</w:t>
      </w:r>
      <w:r>
        <w:rPr>
          <w:rFonts w:ascii="宋体" w:hAnsi="宋体" w:eastAsia="宋体" w:cs="宋体"/>
          <w:kern w:val="0"/>
          <w:sz w:val="28"/>
          <w:szCs w:val="28"/>
        </w:rPr>
        <w:t>02</w:t>
      </w:r>
      <w:r>
        <w:rPr>
          <w:rFonts w:ascii="宋体" w:hAnsi="宋体" w:eastAsia="宋体" w:cs="宋体"/>
          <w:kern w:val="0"/>
          <w:sz w:val="28"/>
          <w:szCs w:val="28"/>
          <w:lang w:val="en-US"/>
        </w:rPr>
        <w:t>2</w:t>
      </w:r>
      <w:r>
        <w:rPr>
          <w:rFonts w:hint="eastAsia" w:ascii="宋体" w:hAnsi="宋体" w:eastAsia="宋体" w:cs="宋体"/>
          <w:kern w:val="0"/>
          <w:sz w:val="28"/>
          <w:szCs w:val="28"/>
        </w:rPr>
        <w:t>年杏林蓝桥杯软件和信息技术专业人才大赛优秀指导教师”称号。</w:t>
      </w:r>
    </w:p>
    <w:p>
      <w:pPr>
        <w:keepNext w:val="0"/>
        <w:keepLines w:val="0"/>
        <w:pageBreakBefore w:val="0"/>
        <w:widowControl w:val="0"/>
        <w:kinsoku/>
        <w:wordWrap/>
        <w:overflowPunct/>
        <w:topLinePunct w:val="0"/>
        <w:autoSpaceDE/>
        <w:autoSpaceDN/>
        <w:bidi w:val="0"/>
        <w:adjustRightInd/>
        <w:snapToGrid/>
        <w:spacing w:before="780" w:line="360" w:lineRule="exact"/>
        <w:ind w:left="198"/>
        <w:jc w:val="right"/>
        <w:textAlignment w:val="baseline"/>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rPr>
        <w:t>南通大学杏林学院</w:t>
      </w:r>
      <w:r>
        <w:rPr>
          <w:rFonts w:hint="eastAsia" w:ascii="宋体" w:hAnsi="宋体" w:eastAsia="宋体" w:cs="宋体"/>
          <w:b/>
          <w:bCs/>
          <w:kern w:val="0"/>
          <w:sz w:val="28"/>
          <w:szCs w:val="28"/>
          <w:lang w:val="en-US" w:eastAsia="zh-CN"/>
        </w:rPr>
        <w:t>教务处</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200"/>
        <w:jc w:val="right"/>
        <w:textAlignment w:val="baseline"/>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工学部</w:t>
      </w:r>
    </w:p>
    <w:p>
      <w:pPr>
        <w:keepNext w:val="0"/>
        <w:keepLines w:val="0"/>
        <w:pageBreakBefore w:val="0"/>
        <w:widowControl w:val="0"/>
        <w:kinsoku/>
        <w:wordWrap/>
        <w:overflowPunct/>
        <w:topLinePunct w:val="0"/>
        <w:autoSpaceDE/>
        <w:autoSpaceDN/>
        <w:bidi w:val="0"/>
        <w:adjustRightInd/>
        <w:snapToGrid/>
        <w:spacing w:line="360" w:lineRule="exact"/>
        <w:ind w:left="200"/>
        <w:jc w:val="right"/>
        <w:textAlignment w:val="baseline"/>
        <w:rPr>
          <w:rFonts w:ascii="宋体" w:hAnsi="宋体" w:eastAsia="宋体" w:cs="宋体"/>
          <w:b/>
          <w:bCs/>
          <w:kern w:val="0"/>
          <w:sz w:val="28"/>
          <w:szCs w:val="28"/>
        </w:rPr>
      </w:pPr>
      <w:r>
        <w:rPr>
          <w:rFonts w:hint="eastAsia" w:ascii="宋体" w:hAnsi="宋体" w:eastAsia="宋体" w:cs="宋体"/>
          <w:b/>
          <w:bCs/>
          <w:kern w:val="0"/>
          <w:sz w:val="28"/>
          <w:szCs w:val="28"/>
        </w:rPr>
        <w:t>202</w:t>
      </w:r>
      <w:r>
        <w:rPr>
          <w:rFonts w:hint="default" w:ascii="宋体" w:hAnsi="宋体" w:eastAsia="宋体" w:cs="宋体"/>
          <w:b/>
          <w:bCs/>
          <w:kern w:val="0"/>
          <w:sz w:val="28"/>
          <w:szCs w:val="28"/>
          <w:lang w:val="en-US"/>
        </w:rPr>
        <w:t>2</w:t>
      </w:r>
      <w:r>
        <w:rPr>
          <w:rFonts w:hint="eastAsia" w:ascii="宋体" w:hAnsi="宋体" w:eastAsia="宋体" w:cs="宋体"/>
          <w:b/>
          <w:bCs/>
          <w:kern w:val="0"/>
          <w:sz w:val="28"/>
          <w:szCs w:val="28"/>
        </w:rPr>
        <w:t>年</w:t>
      </w:r>
      <w:r>
        <w:rPr>
          <w:rFonts w:ascii="宋体" w:hAnsi="宋体" w:eastAsia="宋体" w:cs="宋体"/>
          <w:b/>
          <w:bCs/>
          <w:kern w:val="0"/>
          <w:sz w:val="28"/>
          <w:szCs w:val="28"/>
        </w:rPr>
        <w:t>1</w:t>
      </w:r>
      <w:r>
        <w:rPr>
          <w:rFonts w:ascii="宋体" w:hAnsi="宋体" w:eastAsia="宋体" w:cs="宋体"/>
          <w:b/>
          <w:bCs/>
          <w:kern w:val="0"/>
          <w:sz w:val="28"/>
          <w:szCs w:val="28"/>
          <w:lang w:val="en-US"/>
        </w:rPr>
        <w:t>0</w:t>
      </w:r>
      <w:r>
        <w:rPr>
          <w:rFonts w:hint="eastAsia" w:ascii="宋体" w:hAnsi="宋体" w:eastAsia="宋体" w:cs="宋体"/>
          <w:b/>
          <w:bCs/>
          <w:kern w:val="0"/>
          <w:sz w:val="28"/>
          <w:szCs w:val="28"/>
        </w:rPr>
        <w:t>月</w:t>
      </w:r>
      <w:r>
        <w:rPr>
          <w:rFonts w:hint="default" w:ascii="宋体" w:hAnsi="宋体" w:eastAsia="宋体" w:cs="宋体"/>
          <w:b/>
          <w:bCs/>
          <w:kern w:val="0"/>
          <w:sz w:val="28"/>
          <w:szCs w:val="28"/>
          <w:lang w:val="en-US"/>
        </w:rPr>
        <w:t>18</w:t>
      </w:r>
      <w:r>
        <w:rPr>
          <w:rFonts w:hint="eastAsia" w:ascii="宋体" w:hAnsi="宋体" w:eastAsia="宋体" w:cs="宋体"/>
          <w:b/>
          <w:bCs/>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zNjhjOGRiMGUxMjAwMTdjY2ViNTk3NDViNDRlMDAifQ=="/>
  </w:docVars>
  <w:rsids>
    <w:rsidRoot w:val="00000000"/>
    <w:rsid w:val="62511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uiPriority w:val="9"/>
    <w:rPr>
      <w:rFonts w:ascii="宋体" w:hAnsi="宋体" w:eastAsia="宋体" w:cs="宋体"/>
      <w:b/>
      <w:bCs/>
      <w:kern w:val="36"/>
      <w:sz w:val="48"/>
      <w:szCs w:val="4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1931</Words>
  <Characters>2025</Characters>
  <Paragraphs>54</Paragraphs>
  <TotalTime>66</TotalTime>
  <ScaleCrop>false</ScaleCrop>
  <LinksUpToDate>false</LinksUpToDate>
  <CharactersWithSpaces>2026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2021-11-09T14:46:00Z</dcterms:created>
  <dc:creator>林 封</dc:creator>
  <cp:lastModifiedBy>张茜</cp:lastModifiedBy>
  <dcterms:modified xsi:type="dcterms:W3CDTF">2022-10-19T05:19:42Z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5146ae41edcb4b9097a15ee60fdbeacf</vt:lpwstr>
  </property>
  <property fmtid="{D5CDD505-2E9C-101B-9397-08002B2CF9AE}" pid="3" name="KSOProductBuildVer">
    <vt:lpwstr>2052-11.1.0.12598</vt:lpwstr>
  </property>
</Properties>
</file>