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386D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</w:t>
      </w:r>
    </w:p>
    <w:p w14:paraId="2A877EB1">
      <w:pPr>
        <w:spacing w:before="163" w:beforeLines="50" w:after="163" w:afterLines="5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南通大学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杏林学院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2024年暑期社会实践表彰名单</w:t>
      </w:r>
    </w:p>
    <w:p w14:paraId="06687C12">
      <w:pPr>
        <w:spacing w:before="163" w:beforeLines="50" w:after="163" w:afterLines="50"/>
        <w:jc w:val="both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A6CE875">
      <w:pPr>
        <w:spacing w:before="163" w:beforeLines="50" w:after="163" w:afterLines="50"/>
        <w:jc w:val="both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暑期社会实践先进单位（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1个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p w14:paraId="297846E3">
      <w:pPr>
        <w:spacing w:line="590" w:lineRule="exact"/>
        <w:ind w:firstLine="560" w:firstLineChars="200"/>
        <w:jc w:val="left"/>
        <w:rPr>
          <w:rFonts w:hint="eastAsia" w:ascii="仿宋_GB2312" w:hAnsi="Times New Roman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kern w:val="0"/>
          <w:sz w:val="28"/>
          <w:szCs w:val="28"/>
          <w:lang w:eastAsia="zh-CN"/>
        </w:rPr>
        <w:t>经管学部</w:t>
      </w:r>
    </w:p>
    <w:p w14:paraId="77BB3418">
      <w:pPr>
        <w:spacing w:before="163" w:beforeLines="50" w:after="163" w:afterLines="50"/>
        <w:jc w:val="both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72FA4C8B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暑期社会实践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优秀团队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49支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p w14:paraId="69EC0D36">
      <w:pPr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一等奖</w:t>
      </w:r>
      <w:r>
        <w:rPr>
          <w:rFonts w:hint="eastAsia" w:ascii="Times New Roman" w:hAnsi="Times New Roman" w:eastAsia="仿宋_GB2312"/>
          <w:b/>
          <w:sz w:val="28"/>
          <w:szCs w:val="28"/>
        </w:rPr>
        <w:t>（6</w:t>
      </w:r>
      <w:r>
        <w:rPr>
          <w:rFonts w:ascii="Times New Roman" w:hAnsi="Times New Roman" w:eastAsia="仿宋_GB2312"/>
          <w:b/>
          <w:sz w:val="28"/>
          <w:szCs w:val="28"/>
        </w:rPr>
        <w:t>支</w:t>
      </w:r>
      <w:r>
        <w:rPr>
          <w:rFonts w:hint="eastAsia" w:ascii="Times New Roman" w:hAnsi="Times New Roman" w:eastAsia="仿宋_GB2312"/>
          <w:b/>
          <w:sz w:val="28"/>
          <w:szCs w:val="28"/>
        </w:rPr>
        <w:t>）</w:t>
      </w:r>
    </w:p>
    <w:tbl>
      <w:tblPr>
        <w:tblStyle w:val="2"/>
        <w:tblW w:w="94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 w14:paraId="4149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460" w:type="dxa"/>
            <w:vAlign w:val="top"/>
          </w:tcPr>
          <w:p w14:paraId="4FE6E660">
            <w:pPr>
              <w:spacing w:line="59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姜海之星实践团</w:t>
            </w:r>
          </w:p>
          <w:p w14:paraId="2416BEE3">
            <w:pPr>
              <w:spacing w:line="59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  <w:p w14:paraId="15EAD57F">
            <w:pPr>
              <w:spacing w:line="59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星火调研小队</w:t>
            </w:r>
          </w:p>
          <w:p w14:paraId="39D21587">
            <w:pPr>
              <w:spacing w:line="590" w:lineRule="exact"/>
              <w:ind w:left="0" w:leftChars="0" w:firstLine="6480" w:firstLineChars="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3791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460" w:type="dxa"/>
            <w:vAlign w:val="top"/>
          </w:tcPr>
          <w:p w14:paraId="692D3E1D">
            <w:pPr>
              <w:spacing w:line="590" w:lineRule="exact"/>
              <w:ind w:firstLine="560" w:firstLineChars="2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江红燎原实践团</w:t>
            </w:r>
          </w:p>
          <w:p w14:paraId="3E900603">
            <w:pPr>
              <w:spacing w:line="590" w:lineRule="exact"/>
              <w:ind w:left="0" w:leftChars="0" w:firstLine="6479" w:firstLineChars="2314"/>
              <w:jc w:val="left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  <w:p w14:paraId="1D6E6A0A">
            <w:pPr>
              <w:spacing w:line="590" w:lineRule="exact"/>
              <w:ind w:firstLine="560" w:firstLineChars="2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嘉禾智养实践调研团</w:t>
            </w:r>
          </w:p>
          <w:p w14:paraId="4E1342BF">
            <w:pPr>
              <w:spacing w:line="59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6A77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460" w:type="dxa"/>
            <w:vAlign w:val="top"/>
          </w:tcPr>
          <w:p w14:paraId="00B4C112">
            <w:pPr>
              <w:spacing w:line="590" w:lineRule="exact"/>
              <w:ind w:firstLine="56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人文杏韵志愿服务团</w:t>
            </w:r>
          </w:p>
          <w:p w14:paraId="25162F49">
            <w:pPr>
              <w:spacing w:line="590" w:lineRule="exact"/>
              <w:ind w:left="0" w:leftChars="0" w:firstLine="6480" w:firstLineChars="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24C34DB5">
            <w:pPr>
              <w:spacing w:line="590" w:lineRule="exact"/>
              <w:ind w:firstLine="56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筑梦青春无锡小分队</w:t>
            </w:r>
          </w:p>
          <w:p w14:paraId="17A1B048">
            <w:pPr>
              <w:spacing w:line="590" w:lineRule="exact"/>
              <w:ind w:left="0" w:leftChars="0" w:firstLine="6480" w:firstLineChars="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</w:tbl>
    <w:p w14:paraId="1B6F54D8">
      <w:pPr>
        <w:ind w:firstLine="562" w:firstLineChars="200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二等奖</w:t>
      </w:r>
      <w:r>
        <w:rPr>
          <w:rFonts w:hint="eastAsia" w:ascii="Times New Roman" w:hAnsi="Times New Roman" w:eastAsia="仿宋_GB2312"/>
          <w:b/>
          <w:sz w:val="28"/>
          <w:szCs w:val="28"/>
        </w:rPr>
        <w:t>（</w:t>
      </w: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</w:rPr>
        <w:t>3</w:t>
      </w:r>
      <w:r>
        <w:rPr>
          <w:rFonts w:ascii="Times New Roman" w:hAnsi="Times New Roman" w:eastAsia="仿宋_GB2312"/>
          <w:b/>
          <w:sz w:val="28"/>
          <w:szCs w:val="28"/>
        </w:rPr>
        <w:t>支</w:t>
      </w:r>
      <w:r>
        <w:rPr>
          <w:rFonts w:hint="eastAsia" w:ascii="Times New Roman" w:hAnsi="Times New Roman" w:eastAsia="仿宋_GB2312"/>
          <w:b/>
          <w:sz w:val="28"/>
          <w:szCs w:val="28"/>
        </w:rPr>
        <w:t>）</w:t>
      </w:r>
    </w:p>
    <w:tbl>
      <w:tblPr>
        <w:tblStyle w:val="2"/>
        <w:tblW w:w="945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9"/>
      </w:tblGrid>
      <w:tr w14:paraId="5EC1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459" w:type="dxa"/>
            <w:vAlign w:val="top"/>
          </w:tcPr>
          <w:p w14:paraId="574C30DA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受益“肺”浅结核防治宣讲团</w:t>
            </w:r>
          </w:p>
          <w:p w14:paraId="21C92812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5EE43E17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江海青年救援队</w:t>
            </w:r>
          </w:p>
          <w:p w14:paraId="622943B4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0908840F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“益网”无“钱” 网安反诈宣讲团</w:t>
            </w:r>
          </w:p>
          <w:p w14:paraId="30896F73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  <w:p w14:paraId="485DED12">
            <w:pPr>
              <w:tabs>
                <w:tab w:val="left" w:pos="3386"/>
              </w:tabs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聆心曙光队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ab/>
            </w:r>
          </w:p>
          <w:p w14:paraId="31D531E6">
            <w:pPr>
              <w:spacing w:line="56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  <w:p w14:paraId="57347B68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时代青骑兵实践团</w:t>
            </w:r>
          </w:p>
          <w:p w14:paraId="5822D367">
            <w:pPr>
              <w:spacing w:line="56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  <w:p w14:paraId="1E46F16C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拾遗队</w:t>
            </w:r>
          </w:p>
          <w:p w14:paraId="31947879">
            <w:pPr>
              <w:spacing w:line="56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  <w:p w14:paraId="63492583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健康同路人团队</w:t>
            </w:r>
          </w:p>
          <w:p w14:paraId="79A3EEEA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365D20B2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“机”蓄力量队</w:t>
            </w:r>
          </w:p>
          <w:p w14:paraId="6304F49F">
            <w:pPr>
              <w:spacing w:line="56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  <w:p w14:paraId="38ABA890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玉扬千里小分队</w:t>
            </w:r>
          </w:p>
          <w:p w14:paraId="27CA0CD1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  <w:p w14:paraId="33D986CE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云梯逐梦支教队</w:t>
            </w:r>
          </w:p>
          <w:p w14:paraId="3A0ED533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理学部</w:t>
            </w:r>
          </w:p>
          <w:p w14:paraId="36E58637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七彩梦志愿服务团</w:t>
            </w:r>
          </w:p>
          <w:p w14:paraId="3D88D934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7E8E0D97">
            <w:pPr>
              <w:spacing w:line="560" w:lineRule="exact"/>
              <w:ind w:firstLine="560" w:firstLineChars="200"/>
              <w:jc w:val="left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绿之梦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实践团</w:t>
            </w:r>
          </w:p>
          <w:p w14:paraId="4DB64C78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236A1452">
            <w:pPr>
              <w:spacing w:line="56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漫卷红旗映韶华志愿团</w:t>
            </w:r>
          </w:p>
          <w:p w14:paraId="10F95C5D">
            <w:pPr>
              <w:spacing w:line="56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</w:tbl>
    <w:p w14:paraId="01DC3749">
      <w:pPr>
        <w:ind w:firstLine="562" w:firstLineChars="200"/>
        <w:jc w:val="center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三等奖</w:t>
      </w:r>
      <w:r>
        <w:rPr>
          <w:rFonts w:hint="eastAsia" w:ascii="Times New Roman" w:hAnsi="Times New Roman" w:eastAsia="仿宋_GB2312"/>
          <w:b/>
          <w:sz w:val="28"/>
          <w:szCs w:val="28"/>
        </w:rPr>
        <w:t>（30</w:t>
      </w:r>
      <w:r>
        <w:rPr>
          <w:rFonts w:ascii="Times New Roman" w:hAnsi="Times New Roman" w:eastAsia="仿宋_GB2312"/>
          <w:b/>
          <w:sz w:val="28"/>
          <w:szCs w:val="28"/>
        </w:rPr>
        <w:t>支</w:t>
      </w:r>
      <w:r>
        <w:rPr>
          <w:rFonts w:hint="eastAsia" w:ascii="Times New Roman" w:hAnsi="Times New Roman" w:eastAsia="仿宋_GB2312"/>
          <w:b/>
          <w:sz w:val="28"/>
          <w:szCs w:val="28"/>
        </w:rPr>
        <w:t>）</w:t>
      </w:r>
    </w:p>
    <w:tbl>
      <w:tblPr>
        <w:tblStyle w:val="2"/>
        <w:tblW w:w="92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5"/>
      </w:tblGrid>
      <w:tr w14:paraId="2643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95" w:type="dxa"/>
            <w:vAlign w:val="top"/>
          </w:tcPr>
          <w:p w14:paraId="1EF8B873">
            <w:pPr>
              <w:spacing w:line="540" w:lineRule="exact"/>
              <w:ind w:firstLine="560" w:firstLineChars="2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“童心向党，E路伴行”志愿服务队</w:t>
            </w:r>
          </w:p>
          <w:p w14:paraId="1CDC4982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  <w:p w14:paraId="524C3B25">
            <w:pPr>
              <w:spacing w:line="54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萤火虫小队</w:t>
            </w:r>
          </w:p>
          <w:p w14:paraId="101EAC81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7DFCCD6F">
            <w:pPr>
              <w:spacing w:line="54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心乡汇三下乡服务队</w:t>
            </w:r>
          </w:p>
          <w:p w14:paraId="50C602E0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理学部</w:t>
            </w:r>
          </w:p>
          <w:p w14:paraId="0ACA072E">
            <w:pPr>
              <w:spacing w:line="54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护芽在通志愿服务团</w:t>
            </w:r>
          </w:p>
          <w:p w14:paraId="47F326A7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  <w:p w14:paraId="429ED6F8">
            <w:pPr>
              <w:spacing w:line="54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红韵漾韶华志愿服务队</w:t>
            </w:r>
          </w:p>
          <w:p w14:paraId="36B270A5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2A5FB6EB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果香助农队</w:t>
            </w:r>
          </w:p>
          <w:p w14:paraId="60DB62EF">
            <w:pPr>
              <w:spacing w:line="54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  <w:p w14:paraId="37C2E270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“强军未来”小队</w:t>
            </w:r>
          </w:p>
          <w:p w14:paraId="45B94EAE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5E22F2CA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反诈先锋队</w:t>
            </w:r>
          </w:p>
          <w:p w14:paraId="53F7FA9B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66050C2D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康动护航小分队</w:t>
            </w:r>
          </w:p>
          <w:p w14:paraId="63670656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104A7D22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本固邦宁乡村振兴宣讲团</w:t>
            </w:r>
          </w:p>
          <w:p w14:paraId="3C6B8CD2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494ADACD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“红色行者”实践团</w:t>
            </w:r>
          </w:p>
          <w:p w14:paraId="7AADDC8A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  <w:p w14:paraId="7CB7F0ED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晶韵织梦实践团</w:t>
            </w:r>
          </w:p>
          <w:p w14:paraId="2770FCD8">
            <w:pPr>
              <w:spacing w:line="54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  <w:p w14:paraId="64FBFF35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汪汪小分队</w:t>
            </w:r>
          </w:p>
          <w:p w14:paraId="19A60BE2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09BD08D8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心海探秘团</w:t>
            </w:r>
          </w:p>
          <w:p w14:paraId="5DC5DC46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190BE6BE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净网先锋队</w:t>
            </w:r>
          </w:p>
          <w:p w14:paraId="20C04E7F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25D4D348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“拾遗SHIY”志愿队</w:t>
            </w:r>
          </w:p>
          <w:p w14:paraId="7FCEA019">
            <w:pPr>
              <w:spacing w:line="54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782DD5F9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心协“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爱暖童心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队</w:t>
            </w:r>
          </w:p>
          <w:p w14:paraId="684DEAF0">
            <w:pPr>
              <w:spacing w:line="54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理学部</w:t>
            </w:r>
          </w:p>
          <w:p w14:paraId="617B305B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心护医行团队</w:t>
            </w:r>
          </w:p>
          <w:p w14:paraId="369DA4F9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708D97F0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青春筑梦队</w:t>
            </w:r>
          </w:p>
          <w:p w14:paraId="5165E44C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69FA5DC4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科技星火团队</w:t>
            </w:r>
          </w:p>
          <w:p w14:paraId="6812C8D3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  <w:p w14:paraId="6C71C612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农韵环保小分队</w:t>
            </w:r>
          </w:p>
          <w:p w14:paraId="6D554CA5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2CD6E0B9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兴新向农志愿服务队</w:t>
            </w:r>
          </w:p>
          <w:p w14:paraId="7F0FC60F">
            <w:pPr>
              <w:spacing w:line="54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理学部</w:t>
            </w:r>
          </w:p>
          <w:p w14:paraId="2C90562E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“淮”采飞扬志愿服务团</w:t>
            </w:r>
          </w:p>
          <w:p w14:paraId="2CFA9FD9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  <w:p w14:paraId="0E7158C0">
            <w:pPr>
              <w:spacing w:line="540" w:lineRule="exact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童心向阳志愿服务队</w:t>
            </w:r>
          </w:p>
          <w:p w14:paraId="18696AE9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578501AC">
            <w:pPr>
              <w:spacing w:line="540" w:lineRule="exact"/>
              <w:ind w:left="0" w:leftChars="0" w:firstLine="719" w:firstLineChars="257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星辰大海探险队</w:t>
            </w:r>
          </w:p>
          <w:p w14:paraId="53173E0B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622821A2">
            <w:pPr>
              <w:spacing w:line="540" w:lineRule="exact"/>
              <w:ind w:left="0" w:leftChars="0" w:firstLine="719" w:firstLineChars="257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姑苏行 </w:t>
            </w:r>
          </w:p>
          <w:p w14:paraId="67A3DDCE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  <w:p w14:paraId="3AB6C215">
            <w:pPr>
              <w:spacing w:line="540" w:lineRule="exact"/>
              <w:ind w:left="0" w:leftChars="0" w:firstLine="719" w:firstLineChars="257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炽火新语志愿服务团</w:t>
            </w:r>
          </w:p>
          <w:p w14:paraId="26448C3A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  <w:p w14:paraId="0E436FB7">
            <w:pPr>
              <w:spacing w:line="540" w:lineRule="exact"/>
              <w:ind w:left="0" w:leftChars="0" w:firstLine="719" w:firstLineChars="257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血脂先锋队宣讲实践团</w:t>
            </w:r>
          </w:p>
          <w:p w14:paraId="1D21B403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医学部</w:t>
            </w:r>
          </w:p>
          <w:p w14:paraId="66FF18C2">
            <w:pPr>
              <w:spacing w:line="540" w:lineRule="exact"/>
              <w:ind w:left="0" w:leftChars="0" w:firstLine="719" w:firstLineChars="257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点滴净生活——南通大学杏林学院荧火公益分队</w:t>
            </w:r>
          </w:p>
          <w:p w14:paraId="261CD711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  <w:p w14:paraId="21D302CA">
            <w:pPr>
              <w:spacing w:line="540" w:lineRule="exact"/>
              <w:ind w:left="0" w:leftChars="0" w:firstLine="719" w:firstLineChars="257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逐音未来小分队</w:t>
            </w:r>
          </w:p>
          <w:p w14:paraId="465D3BA2">
            <w:pPr>
              <w:spacing w:line="54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</w:tbl>
    <w:p w14:paraId="530956A5">
      <w:pPr>
        <w:tabs>
          <w:tab w:val="left" w:pos="1575"/>
        </w:tabs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1E28D9F3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暑期社会实践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优秀指导教师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28名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1"/>
        <w:gridCol w:w="1229"/>
        <w:gridCol w:w="1200"/>
        <w:gridCol w:w="1248"/>
        <w:gridCol w:w="1185"/>
        <w:gridCol w:w="1282"/>
      </w:tblGrid>
      <w:tr w14:paraId="0B14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2D2218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兵</w:t>
            </w:r>
          </w:p>
        </w:tc>
        <w:tc>
          <w:tcPr>
            <w:tcW w:w="1241" w:type="dxa"/>
            <w:vAlign w:val="center"/>
          </w:tcPr>
          <w:p w14:paraId="50D761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姚佳辰</w:t>
            </w:r>
          </w:p>
        </w:tc>
        <w:tc>
          <w:tcPr>
            <w:tcW w:w="1229" w:type="dxa"/>
            <w:vAlign w:val="center"/>
          </w:tcPr>
          <w:p w14:paraId="40D1AA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奚明义</w:t>
            </w:r>
          </w:p>
        </w:tc>
        <w:tc>
          <w:tcPr>
            <w:tcW w:w="1200" w:type="dxa"/>
            <w:vAlign w:val="center"/>
          </w:tcPr>
          <w:p w14:paraId="7937E7A4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季素琳</w:t>
            </w:r>
          </w:p>
        </w:tc>
        <w:tc>
          <w:tcPr>
            <w:tcW w:w="1248" w:type="dxa"/>
            <w:vAlign w:val="center"/>
          </w:tcPr>
          <w:p w14:paraId="619DDE3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舟</w:t>
            </w:r>
          </w:p>
        </w:tc>
        <w:tc>
          <w:tcPr>
            <w:tcW w:w="1185" w:type="dxa"/>
            <w:vAlign w:val="center"/>
          </w:tcPr>
          <w:p w14:paraId="33EF5ADC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高青松</w:t>
            </w:r>
          </w:p>
        </w:tc>
        <w:tc>
          <w:tcPr>
            <w:tcW w:w="1282" w:type="dxa"/>
            <w:vAlign w:val="center"/>
          </w:tcPr>
          <w:p w14:paraId="63B4A444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顾  洋</w:t>
            </w:r>
          </w:p>
        </w:tc>
      </w:tr>
      <w:tr w14:paraId="5541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19A72CB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朱蕙霞</w:t>
            </w:r>
          </w:p>
        </w:tc>
        <w:tc>
          <w:tcPr>
            <w:tcW w:w="1241" w:type="dxa"/>
            <w:vAlign w:val="center"/>
          </w:tcPr>
          <w:p w14:paraId="5B20152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赵亚娟</w:t>
            </w:r>
          </w:p>
        </w:tc>
        <w:tc>
          <w:tcPr>
            <w:tcW w:w="1229" w:type="dxa"/>
            <w:vAlign w:val="center"/>
          </w:tcPr>
          <w:p w14:paraId="36CDF97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</w:t>
            </w:r>
          </w:p>
        </w:tc>
        <w:tc>
          <w:tcPr>
            <w:tcW w:w="1200" w:type="dxa"/>
            <w:vAlign w:val="center"/>
          </w:tcPr>
          <w:p w14:paraId="45FDF8A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灵</w:t>
            </w:r>
          </w:p>
        </w:tc>
        <w:tc>
          <w:tcPr>
            <w:tcW w:w="1248" w:type="dxa"/>
            <w:vAlign w:val="center"/>
          </w:tcPr>
          <w:p w14:paraId="3C7EE12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陆冠臣</w:t>
            </w:r>
          </w:p>
        </w:tc>
        <w:tc>
          <w:tcPr>
            <w:tcW w:w="1185" w:type="dxa"/>
            <w:vAlign w:val="center"/>
          </w:tcPr>
          <w:p w14:paraId="593A382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韩  婷</w:t>
            </w:r>
          </w:p>
        </w:tc>
        <w:tc>
          <w:tcPr>
            <w:tcW w:w="1282" w:type="dxa"/>
            <w:vAlign w:val="center"/>
          </w:tcPr>
          <w:p w14:paraId="0C06795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王媛媛</w:t>
            </w:r>
          </w:p>
        </w:tc>
      </w:tr>
      <w:tr w14:paraId="70EE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65AC581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  赟</w:t>
            </w:r>
          </w:p>
        </w:tc>
        <w:tc>
          <w:tcPr>
            <w:tcW w:w="1241" w:type="dxa"/>
            <w:vAlign w:val="center"/>
          </w:tcPr>
          <w:p w14:paraId="4B4A46A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  磊</w:t>
            </w:r>
          </w:p>
        </w:tc>
        <w:tc>
          <w:tcPr>
            <w:tcW w:w="1229" w:type="dxa"/>
            <w:vAlign w:val="center"/>
          </w:tcPr>
          <w:p w14:paraId="1BEEA9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戎隽仪</w:t>
            </w:r>
          </w:p>
        </w:tc>
        <w:tc>
          <w:tcPr>
            <w:tcW w:w="1200" w:type="dxa"/>
            <w:vAlign w:val="center"/>
          </w:tcPr>
          <w:p w14:paraId="07BA294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左  琳</w:t>
            </w:r>
          </w:p>
        </w:tc>
        <w:tc>
          <w:tcPr>
            <w:tcW w:w="1248" w:type="dxa"/>
            <w:vAlign w:val="center"/>
          </w:tcPr>
          <w:p w14:paraId="735570A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杨晋娴</w:t>
            </w:r>
          </w:p>
        </w:tc>
        <w:tc>
          <w:tcPr>
            <w:tcW w:w="1185" w:type="dxa"/>
            <w:vAlign w:val="center"/>
          </w:tcPr>
          <w:p w14:paraId="5920504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朱  奇</w:t>
            </w:r>
          </w:p>
        </w:tc>
        <w:tc>
          <w:tcPr>
            <w:tcW w:w="1282" w:type="dxa"/>
            <w:vAlign w:val="center"/>
          </w:tcPr>
          <w:p w14:paraId="065BAD9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许文鑫</w:t>
            </w:r>
          </w:p>
        </w:tc>
      </w:tr>
      <w:tr w14:paraId="6492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01D2EC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王沛华</w:t>
            </w:r>
          </w:p>
        </w:tc>
        <w:tc>
          <w:tcPr>
            <w:tcW w:w="1241" w:type="dxa"/>
            <w:vAlign w:val="center"/>
          </w:tcPr>
          <w:p w14:paraId="69F421A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韩  勤</w:t>
            </w:r>
          </w:p>
        </w:tc>
        <w:tc>
          <w:tcPr>
            <w:tcW w:w="1229" w:type="dxa"/>
            <w:vAlign w:val="center"/>
          </w:tcPr>
          <w:p w14:paraId="120485B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宋婉婉</w:t>
            </w:r>
          </w:p>
        </w:tc>
        <w:tc>
          <w:tcPr>
            <w:tcW w:w="1200" w:type="dxa"/>
            <w:vAlign w:val="center"/>
          </w:tcPr>
          <w:p w14:paraId="3F7A2D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张庆香</w:t>
            </w:r>
          </w:p>
        </w:tc>
        <w:tc>
          <w:tcPr>
            <w:tcW w:w="1248" w:type="dxa"/>
            <w:vAlign w:val="center"/>
          </w:tcPr>
          <w:p w14:paraId="65F428FD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江  泉</w:t>
            </w:r>
          </w:p>
        </w:tc>
        <w:tc>
          <w:tcPr>
            <w:tcW w:w="1185" w:type="dxa"/>
            <w:vAlign w:val="center"/>
          </w:tcPr>
          <w:p w14:paraId="74A71A3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陈樱利</w:t>
            </w:r>
          </w:p>
        </w:tc>
        <w:tc>
          <w:tcPr>
            <w:tcW w:w="1282" w:type="dxa"/>
            <w:vAlign w:val="center"/>
          </w:tcPr>
          <w:p w14:paraId="1B1CEA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洪  静</w:t>
            </w:r>
          </w:p>
        </w:tc>
      </w:tr>
    </w:tbl>
    <w:p w14:paraId="4FB0E892">
      <w:pPr>
        <w:tabs>
          <w:tab w:val="left" w:pos="1575"/>
        </w:tabs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46F6D81F">
      <w:pPr>
        <w:spacing w:before="163" w:beforeLines="50" w:after="163" w:afterLines="5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暑期社会实践杰出个人（15名）</w:t>
      </w: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1"/>
        <w:gridCol w:w="1229"/>
        <w:gridCol w:w="1200"/>
        <w:gridCol w:w="1248"/>
        <w:gridCol w:w="1185"/>
        <w:gridCol w:w="1282"/>
      </w:tblGrid>
      <w:tr w14:paraId="0E76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228CC23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蒋琦琦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8326C5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薛培蓉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D3AA1C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胡义朗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F7E50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丁依纯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2B434C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陈如琛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89B020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李雪晴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DFD3DD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陈嘉媚</w:t>
            </w:r>
          </w:p>
        </w:tc>
      </w:tr>
      <w:tr w14:paraId="7C5F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12C0FAC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沈弋涵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26A1CC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束子昂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B521E0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袁宇程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1B9D9E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郭婧仪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1F9185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马雯曦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8AED0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许馨怡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6EF23A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孙慧琳</w:t>
            </w:r>
          </w:p>
        </w:tc>
      </w:tr>
      <w:tr w14:paraId="30AF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25B8FEB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沈昱帆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587B99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159915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AB3C70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19663E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F7EE23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9679CB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7FDD560">
      <w:pPr>
        <w:tabs>
          <w:tab w:val="left" w:pos="1575"/>
        </w:tabs>
        <w:jc w:val="left"/>
        <w:rPr>
          <w:rFonts w:ascii="Times New Roman" w:hAnsi="Times New Roman" w:eastAsia="黑体"/>
          <w:sz w:val="32"/>
          <w:szCs w:val="32"/>
        </w:rPr>
      </w:pPr>
    </w:p>
    <w:p w14:paraId="7D870C1D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暑期社会实践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先进个人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242名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1"/>
        <w:gridCol w:w="1229"/>
        <w:gridCol w:w="1200"/>
        <w:gridCol w:w="1248"/>
        <w:gridCol w:w="1185"/>
        <w:gridCol w:w="1282"/>
      </w:tblGrid>
      <w:tr w14:paraId="1EE3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71BDD0EF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院团委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学生组织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（31名）</w:t>
            </w:r>
          </w:p>
        </w:tc>
      </w:tr>
      <w:tr w14:paraId="6ABF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5E55A1C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婧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E47154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徐颜清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D81427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常心怡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31A07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顾潇彤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FE014F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李陆瑶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4679C8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6AA55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李文娜</w:t>
            </w:r>
          </w:p>
        </w:tc>
      </w:tr>
      <w:tr w14:paraId="1A51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1E426ED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张二月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FF8D3E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朱品涵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54E328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A1BC26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张漫姿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959883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王依一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062C6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张海艳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295BD2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李佳俊</w:t>
            </w:r>
          </w:p>
        </w:tc>
      </w:tr>
      <w:tr w14:paraId="230F7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46373AB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张子璇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2C6932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蔡雨轩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76D541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丁晨曦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EA2B0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杨雨菲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ACE9C2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杨颖欣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9017D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徐永乐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E0168E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衡家钰</w:t>
            </w:r>
          </w:p>
        </w:tc>
      </w:tr>
      <w:tr w14:paraId="1A27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shd w:val="clear" w:color="auto" w:fill="auto"/>
            <w:vAlign w:val="center"/>
          </w:tcPr>
          <w:p w14:paraId="5ACA4E3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姚思颖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8A3A8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锐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07125A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秦巧玉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3051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刚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C1DBB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徐贝琪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BA54A1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唐嘉励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5D46C8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朱紫轩</w:t>
            </w:r>
          </w:p>
        </w:tc>
      </w:tr>
      <w:tr w14:paraId="773D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15" w:type="dxa"/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60BA766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9CFE73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徐伊铃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5554B5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茜</w:t>
            </w:r>
          </w:p>
        </w:tc>
      </w:tr>
      <w:tr w14:paraId="3024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6E531C81">
            <w:pPr>
              <w:autoSpaceDN w:val="0"/>
              <w:jc w:val="center"/>
              <w:textAlignment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人文学部（36名）</w:t>
            </w:r>
          </w:p>
        </w:tc>
      </w:tr>
      <w:tr w14:paraId="2AB1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shd w:val="clear" w:color="auto" w:fill="auto"/>
            <w:vAlign w:val="center"/>
          </w:tcPr>
          <w:p w14:paraId="77FE340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5B721E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熠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810C9E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琨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4ED5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廖梓伊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5AEF4D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王宇柯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5CD504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徐昊煊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A751C6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马竟涵</w:t>
            </w:r>
          </w:p>
        </w:tc>
      </w:tr>
      <w:tr w14:paraId="302E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6A0ACC1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张加颖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5A5367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曾朱磊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B6AA68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张亦牛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F0763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尤若涵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74951B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陈思奇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FBC36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袁静怡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E3EC3C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周苏琳</w:t>
            </w:r>
          </w:p>
        </w:tc>
      </w:tr>
      <w:tr w14:paraId="65E7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7F2A0CB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陈华婷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D6119D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蓉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FAE7E1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沈思雅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2E9BD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姜昊宇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117E38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张诗佳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47AC94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56D0D6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沙俊霞</w:t>
            </w:r>
          </w:p>
        </w:tc>
      </w:tr>
      <w:tr w14:paraId="3BD2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4E857E8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29FD6B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郭雅露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B15AB5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陈思然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C729A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张欣怡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10967A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芝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A4A0E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陶欣冉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C38EC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戴韵瑶</w:t>
            </w:r>
          </w:p>
        </w:tc>
      </w:tr>
      <w:tr w14:paraId="70A3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4D837EA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王颖卓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4A8EC1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高开淮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8E44D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沈诗语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B3C0C3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凯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3964A6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了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6B0BA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驰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AC429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李黄喆</w:t>
            </w:r>
          </w:p>
        </w:tc>
      </w:tr>
      <w:tr w14:paraId="752A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385" w:type="dxa"/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26A8E5E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陈思羽</w:t>
            </w:r>
          </w:p>
        </w:tc>
      </w:tr>
      <w:tr w14:paraId="222C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1EC99001">
            <w:pPr>
              <w:autoSpaceDN w:val="0"/>
              <w:jc w:val="center"/>
              <w:textAlignment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理学部（20名）</w:t>
            </w:r>
          </w:p>
        </w:tc>
      </w:tr>
      <w:tr w14:paraId="26FA2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shd w:val="clear" w:color="auto" w:fill="auto"/>
            <w:vAlign w:val="center"/>
          </w:tcPr>
          <w:p w14:paraId="55A7C43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E7B0BD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李梓秋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78E9AD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薛馨月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701514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羊蜀豫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A7FADD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梦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89D2B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陈潇潇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22F0D5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樊心月</w:t>
            </w:r>
          </w:p>
        </w:tc>
      </w:tr>
      <w:tr w14:paraId="6E1A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shd w:val="clear" w:color="auto" w:fill="auto"/>
            <w:vAlign w:val="bottom"/>
          </w:tcPr>
          <w:p w14:paraId="5D1DE59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张瑞婕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46866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冯铖东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032479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雷佳鑫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DB3F50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黄金莲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B25FD3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侯麟蓉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D11A0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沈梦勋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D66C93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高愉佳</w:t>
            </w:r>
          </w:p>
        </w:tc>
      </w:tr>
      <w:tr w14:paraId="39CE4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shd w:val="clear" w:color="auto" w:fill="auto"/>
            <w:vAlign w:val="center"/>
          </w:tcPr>
          <w:p w14:paraId="2DC6C8F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袁珑芮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5E8AE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肖强鹏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34E3A5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李炎昊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42D5A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夏雨琦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8A8959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雪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922308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曹慧玲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7E867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94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4373A2B3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经管学部（46名）</w:t>
            </w:r>
          </w:p>
        </w:tc>
      </w:tr>
      <w:tr w14:paraId="5BEC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7CA28D8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鲍彦宇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B7C21C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吴东兴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39A553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6F2E0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孔润民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0388EB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王子玥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96FC5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王振华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D31DC7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朱绮云</w:t>
            </w:r>
          </w:p>
        </w:tc>
      </w:tr>
      <w:tr w14:paraId="6806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31EDA6D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曹静怡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271E82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仇佳佳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18924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雅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6C7BF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灿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CFA46B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蔡茜晨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43339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董添益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A0ADC3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贺乐乐</w:t>
            </w:r>
          </w:p>
        </w:tc>
      </w:tr>
      <w:tr w14:paraId="0C79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4FBE28A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陈雅涵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6A1778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刘星宇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1C417E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周嘉怡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E1A2B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赵雅祺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A89711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吴逸妍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D09324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杜聪颖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79E23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顾玮祺</w:t>
            </w:r>
          </w:p>
        </w:tc>
      </w:tr>
      <w:tr w14:paraId="76B2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42F91F6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张书峥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0E6A31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吴诗琪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01157F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朱旦启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F25C6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高艺玮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2CF851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张赛男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13E6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蕊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F13254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陆怡芬</w:t>
            </w:r>
          </w:p>
        </w:tc>
      </w:tr>
      <w:tr w14:paraId="2E81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24BEC0B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陆英姿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B7CEA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韦晓平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FDA6AD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8D379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许语馨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8A8BF9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江文婷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039E95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韩冬冬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2E894C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江欣芸</w:t>
            </w:r>
          </w:p>
        </w:tc>
      </w:tr>
      <w:tr w14:paraId="0AA7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3F7D1D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蔡顾颖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C6DDE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徐静文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A38EAB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王丽雯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A80253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马跃跃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200561D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稀</w:t>
            </w:r>
          </w:p>
        </w:tc>
        <w:tc>
          <w:tcPr>
            <w:tcW w:w="1185" w:type="dxa"/>
            <w:shd w:val="clear" w:color="auto" w:fill="auto"/>
            <w:vAlign w:val="bottom"/>
          </w:tcPr>
          <w:p w14:paraId="07F672D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进</w:t>
            </w:r>
          </w:p>
        </w:tc>
        <w:tc>
          <w:tcPr>
            <w:tcW w:w="1282" w:type="dxa"/>
            <w:shd w:val="clear" w:color="auto" w:fill="auto"/>
            <w:vAlign w:val="bottom"/>
          </w:tcPr>
          <w:p w14:paraId="3459832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李凤怡</w:t>
            </w:r>
          </w:p>
        </w:tc>
      </w:tr>
      <w:tr w14:paraId="0A0E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15" w:type="dxa"/>
          <w:trHeight w:val="104" w:hRule="atLeast"/>
        </w:trPr>
        <w:tc>
          <w:tcPr>
            <w:tcW w:w="1276" w:type="dxa"/>
            <w:shd w:val="clear" w:color="auto" w:fill="auto"/>
            <w:vAlign w:val="bottom"/>
          </w:tcPr>
          <w:p w14:paraId="626C064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相梦莎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0E9A536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钱蓉蓉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5B4A137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李春慧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AA956D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刘雨薇</w:t>
            </w:r>
          </w:p>
        </w:tc>
      </w:tr>
      <w:tr w14:paraId="2CA4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top"/>
          </w:tcPr>
          <w:p w14:paraId="34EA8164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工学部（2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77DB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5B65F47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柳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55298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顾梓萌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9ED183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戴双临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A92AF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珩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6F1C92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周春龙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26F9C1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阎雪扬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CC37A7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崔佳妮</w:t>
            </w:r>
          </w:p>
        </w:tc>
      </w:tr>
      <w:tr w14:paraId="3B66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62C8E05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005341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梓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3DBD15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郑力文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7BC34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温永琪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60141E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李守煜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4049F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张慧琳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831C1E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吴欣雨</w:t>
            </w:r>
          </w:p>
        </w:tc>
      </w:tr>
      <w:tr w14:paraId="5A1C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1C1C280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郑昕钰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AAB23F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卢辰馨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A192CC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易成涛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A936F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高秋雄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C7713A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董鑫宇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1D2D88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徐文杰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0A512E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徐子航</w:t>
            </w:r>
          </w:p>
        </w:tc>
      </w:tr>
      <w:tr w14:paraId="63D8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0EA30D5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邵志浩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731DD3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闻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58790B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郑杰骏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93EA0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沙可可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4F6DF3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张惠茹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074ED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隋可迪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C11D6F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玲</w:t>
            </w:r>
          </w:p>
        </w:tc>
      </w:tr>
      <w:tr w14:paraId="28BCD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379DD65B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过超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19788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6B0EDF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E770DA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759721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C7F63A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5B03145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B1F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0ACAA038">
            <w:pPr>
              <w:autoSpaceDN w:val="0"/>
              <w:jc w:val="center"/>
              <w:textAlignment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信息学部（39名）</w:t>
            </w:r>
          </w:p>
        </w:tc>
      </w:tr>
      <w:tr w14:paraId="71D5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A603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吴梦瑶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6311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黄苏豫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7874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郭鑫怡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3186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胡梦雪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8AA4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季文轩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354E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刘思程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46B9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李子怡</w:t>
            </w:r>
          </w:p>
        </w:tc>
      </w:tr>
      <w:tr w14:paraId="38F2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74D0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严陈旭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392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吴睿佳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8943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7631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任良宇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F1D1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林月莹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D4FD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陈闻一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7D60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漆盈琳</w:t>
            </w:r>
          </w:p>
        </w:tc>
      </w:tr>
      <w:tr w14:paraId="7495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2470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肖佳沈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512F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李晨曦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0438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1DA9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C2CD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胡前程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9EF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梁梓轩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1DC2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包丽敏</w:t>
            </w:r>
          </w:p>
        </w:tc>
      </w:tr>
      <w:tr w14:paraId="6705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1E9F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冯良源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431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疆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F861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秒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B14E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杨香梦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CE5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F5BF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葛松筠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F2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符丽菲</w:t>
            </w:r>
          </w:p>
        </w:tc>
      </w:tr>
      <w:tr w14:paraId="7889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9BB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茼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397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琦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2CA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53FE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C663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想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D73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王洪美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1E04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婉</w:t>
            </w:r>
          </w:p>
        </w:tc>
      </w:tr>
      <w:tr w14:paraId="4745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15" w:type="dxa"/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B897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王怡心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099E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冯春丽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B30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郭玥廷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E36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衡倩倩</w:t>
            </w:r>
          </w:p>
        </w:tc>
      </w:tr>
      <w:tr w14:paraId="44A26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1AE5E656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医学部（41名）</w:t>
            </w:r>
          </w:p>
        </w:tc>
      </w:tr>
      <w:tr w14:paraId="51C5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5CE287A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671354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潘张森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E4CA00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2BE5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媛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30D49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朱裕恒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87799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陶梦阳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676F5E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</w:tr>
      <w:tr w14:paraId="7E44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2D85B86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张依依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9F6D6A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24D47C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陆秋彤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C92B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殷孟潇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05C073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8F202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满全鑫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6F838B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琬</w:t>
            </w:r>
          </w:p>
        </w:tc>
      </w:tr>
      <w:tr w14:paraId="05C5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2B5833D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王家悦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D5FBE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季馨怡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9339A8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蒋汝玉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65C2D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陈霄雪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8EEF7B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吴承睿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69F242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李鑫楠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5CB7A9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胡林佳</w:t>
            </w:r>
          </w:p>
        </w:tc>
      </w:tr>
      <w:tr w14:paraId="24C7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307BF6D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李彦瑾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7CFFE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刘张萱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76010A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唐旭正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7E697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张皓天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DE74B6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俞晨璐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322460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周永睿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689B08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</w:tr>
      <w:tr w14:paraId="3B0A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01CE7E9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菅文乐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24E3F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王懿淳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80E36B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顾明乐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C607D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孙崇彬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EAC52E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权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8BC14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纪绍蓉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C42E9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乔心远</w:t>
            </w:r>
          </w:p>
        </w:tc>
      </w:tr>
      <w:tr w14:paraId="7DED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410FBB0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汤一鸣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FB05C8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王海涛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E6C6B44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段邦宇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4CAE9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郝倩燕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BF641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丁圣懿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D08761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蒋林呈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BDBCC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588C648">
      <w:pPr>
        <w:spacing w:before="163" w:beforeLines="50" w:after="163" w:afterLines="50"/>
        <w:jc w:val="both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6D809A31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暑期社会实践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优秀实践基地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2个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2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  <w:gridCol w:w="2873"/>
      </w:tblGrid>
      <w:tr w14:paraId="5B72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090" w:type="dxa"/>
            <w:vAlign w:val="center"/>
          </w:tcPr>
          <w:p w14:paraId="6A893F4F">
            <w:pPr>
              <w:ind w:firstLine="560" w:firstLineChars="2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启东市高新区幼儿园</w:t>
            </w:r>
          </w:p>
        </w:tc>
        <w:tc>
          <w:tcPr>
            <w:tcW w:w="2873" w:type="dxa"/>
            <w:vAlign w:val="center"/>
          </w:tcPr>
          <w:p w14:paraId="0D5E157B">
            <w:pPr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人文学部</w:t>
            </w:r>
          </w:p>
        </w:tc>
      </w:tr>
      <w:tr w14:paraId="0E984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090" w:type="dxa"/>
            <w:vAlign w:val="center"/>
          </w:tcPr>
          <w:p w14:paraId="41FF8831">
            <w:pPr>
              <w:ind w:firstLine="560" w:firstLineChars="2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扬州市广陵区安笙玉雕工作室</w:t>
            </w:r>
          </w:p>
        </w:tc>
        <w:tc>
          <w:tcPr>
            <w:tcW w:w="2873" w:type="dxa"/>
            <w:vAlign w:val="center"/>
          </w:tcPr>
          <w:p w14:paraId="0A70E11C">
            <w:pPr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经管学部</w:t>
            </w:r>
          </w:p>
        </w:tc>
      </w:tr>
    </w:tbl>
    <w:p w14:paraId="122A17D8">
      <w:pPr>
        <w:tabs>
          <w:tab w:val="left" w:pos="1575"/>
        </w:tabs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0758B85F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暑期社会实践优秀调研报告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16篇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2"/>
        <w:tblW w:w="9064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7730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6A363485">
            <w:pPr>
              <w:spacing w:line="580" w:lineRule="exact"/>
              <w:ind w:left="7284" w:leftChars="235" w:hanging="6720" w:hangingChars="24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《关于广西黄皮果产业促进乡村振兴的调查研究》</w:t>
            </w:r>
          </w:p>
          <w:p w14:paraId="45398DE8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335AA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5EE08D83">
            <w:pPr>
              <w:spacing w:line="580" w:lineRule="exact"/>
              <w:ind w:left="278" w:leftChars="116" w:firstLine="280" w:firstLineChars="1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《乡村振兴背景下文旅融合发展的实现路径探索——以南通市海复镇为例》</w:t>
            </w:r>
          </w:p>
          <w:p w14:paraId="7F8E6219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3065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7CAE685C">
            <w:pPr>
              <w:spacing w:line="580" w:lineRule="exact"/>
              <w:ind w:firstLine="560" w:firstLineChars="200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《请君相“玉”，扬名千里——致力于非遗玉雕与新时代文创产品的深度融合》</w:t>
            </w:r>
          </w:p>
          <w:p w14:paraId="76496AB9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6004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4" w:type="dxa"/>
            <w:vAlign w:val="top"/>
          </w:tcPr>
          <w:p w14:paraId="6451C608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《乐道拾遗，匠心筑遗》</w:t>
            </w:r>
          </w:p>
          <w:p w14:paraId="05C59975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7A09C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1F19578A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《爱老敬老，智善智美：智能家居助力银发经济调研》</w:t>
            </w:r>
          </w:p>
          <w:p w14:paraId="18A23144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5522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57A2FCA0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《从“拟人归因”到“心理建立”：基于生成式人工智能赋能心理健康服务的调查研究》</w:t>
            </w:r>
          </w:p>
          <w:p w14:paraId="7098F950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26E3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27B0D38C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《社区居民高血脂认知度与健康管理需求调查 ——以江苏省部分社区和医院为例》</w:t>
            </w:r>
          </w:p>
          <w:p w14:paraId="070F3BC3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5E3E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74B6242D">
            <w:pPr>
              <w:spacing w:line="58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《“童心向党，E路伴行”志愿服务队调研报告》</w:t>
            </w:r>
          </w:p>
          <w:p w14:paraId="5D016E4A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3588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64" w:type="dxa"/>
            <w:vAlign w:val="top"/>
          </w:tcPr>
          <w:p w14:paraId="07247CB3">
            <w:pPr>
              <w:spacing w:line="58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《关于提升青少年儿童自我保护意识调查研究》</w:t>
            </w:r>
          </w:p>
          <w:p w14:paraId="0B1C7B8D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 w14:paraId="60759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1E132B9A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《当潮物遇上中国色》</w:t>
            </w:r>
          </w:p>
          <w:p w14:paraId="3414D860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7C88F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1558ADCA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《关于AI赋能社区养老医疗自诊的调查研究》</w:t>
            </w:r>
          </w:p>
          <w:p w14:paraId="3EFD3ABB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1A70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4B2FDFD7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《透视网络诈骗：受骗者与施骗者的心理博弈》</w:t>
            </w:r>
          </w:p>
          <w:p w14:paraId="66065E25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50E7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2E7D83B5">
            <w:pPr>
              <w:spacing w:line="580" w:lineRule="exact"/>
              <w:ind w:left="278" w:leftChars="116" w:firstLine="280" w:firstLineChars="1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《关于自动体外除颤器（AED）社会调查》</w:t>
            </w:r>
          </w:p>
          <w:p w14:paraId="31E8C92A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3436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1B501486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《关于乡村振兴背景下信阳市茶产业振兴调查研究》</w:t>
            </w:r>
          </w:p>
          <w:p w14:paraId="0F9251A0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113B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125D79E6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《会议酒店服务质量评价体系构建与优化路径探索》</w:t>
            </w:r>
          </w:p>
          <w:p w14:paraId="4B7B6A39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6AAE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tbl>
            <w:tblPr>
              <w:tblStyle w:val="2"/>
              <w:tblW w:w="9162" w:type="dxa"/>
              <w:tblInd w:w="-9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62"/>
            </w:tblGrid>
            <w:tr w14:paraId="407B65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62" w:type="dxa"/>
                  <w:vAlign w:val="top"/>
                </w:tcPr>
                <w:p w14:paraId="025103AF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《东海跨境水晶电商：贸易桥梁与职业新航向》</w:t>
                  </w:r>
                </w:p>
                <w:p w14:paraId="10B909CA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经管学部</w:t>
                  </w:r>
                </w:p>
              </w:tc>
            </w:tr>
          </w:tbl>
          <w:p w14:paraId="186326FB">
            <w:pPr>
              <w:spacing w:line="580" w:lineRule="exact"/>
              <w:ind w:firstLine="5880" w:firstLineChars="2100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</w:p>
        </w:tc>
      </w:tr>
    </w:tbl>
    <w:p w14:paraId="75B635BF">
      <w:pPr>
        <w:tabs>
          <w:tab w:val="left" w:pos="1575"/>
        </w:tabs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5FE9E763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暑期社会实践优秀调研视频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16部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2"/>
        <w:tblW w:w="9064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648C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6EEF04D1">
            <w:pPr>
              <w:spacing w:line="580" w:lineRule="exact"/>
              <w:ind w:left="7284" w:leftChars="235" w:hanging="6720" w:hangingChars="24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《匠心永流传，妙手生繁花》</w:t>
            </w:r>
          </w:p>
          <w:p w14:paraId="23110248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3820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04A2F02B">
            <w:pPr>
              <w:spacing w:line="580" w:lineRule="exact"/>
              <w:ind w:left="278" w:leftChars="116" w:firstLine="280" w:firstLineChars="1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《寻访东仑焊管，擎画振兴蓝图》</w:t>
            </w:r>
          </w:p>
          <w:p w14:paraId="3A01A7CA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7781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0EC5FA99">
            <w:pPr>
              <w:spacing w:line="580" w:lineRule="exact"/>
              <w:ind w:firstLine="560" w:firstLineChars="200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《汲汲知新语，惓惓思非遗》</w:t>
            </w:r>
          </w:p>
          <w:p w14:paraId="5CD3A5BC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E26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4" w:type="dxa"/>
            <w:vAlign w:val="top"/>
          </w:tcPr>
          <w:p w14:paraId="7EFA6333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《“童心向党，E路伴行”志愿服务队调研视频》</w:t>
            </w:r>
          </w:p>
          <w:p w14:paraId="5FD48259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6330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2FA11CA8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《重访垦牧故里，点亮多彩乡村》</w:t>
            </w:r>
          </w:p>
          <w:p w14:paraId="5326B8E9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1F33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03319F93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《“蓝蘑菇”的温柔守候》</w:t>
            </w:r>
          </w:p>
          <w:p w14:paraId="5282B5DE">
            <w:pPr>
              <w:spacing w:line="580" w:lineRule="exact"/>
              <w:ind w:left="0" w:leftChars="0" w:firstLine="6479" w:firstLineChars="2314"/>
              <w:jc w:val="left"/>
              <w:rPr>
                <w:rFonts w:hint="default" w:ascii="Times New Roman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2EB5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45CB4214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《关爱心理健康，培养阳光心灵》</w:t>
            </w:r>
          </w:p>
          <w:p w14:paraId="63F8B779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75FE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422F1946">
            <w:pPr>
              <w:spacing w:line="58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《深入洞悉·温馨关怀：嘉禾智养团队对当代老年人生活现状与福祉需求的全面调研》</w:t>
            </w:r>
          </w:p>
          <w:p w14:paraId="5A92E82F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0EA3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4CA84E92">
            <w:pPr>
              <w:spacing w:line="580" w:lineRule="exact"/>
              <w:ind w:left="6997" w:leftChars="232" w:hanging="6440" w:hangingChars="23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《守望生命晴空，共待繁花似锦：关于社区青少年健康成长的调研</w:t>
            </w:r>
          </w:p>
          <w:p w14:paraId="744F9E34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498F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23DB34FC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《请君相“玉”，扬名千里——致力于非遗玉雕与新时代文创产品深度融合》</w:t>
            </w:r>
          </w:p>
          <w:p w14:paraId="19A9ED92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5801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30DE0ADC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《情暖乡土，心护健康》</w:t>
            </w:r>
          </w:p>
          <w:p w14:paraId="78FD3034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64DC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0CE9DD7B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《茶韵飘香绘振兴 千年传承再续新篇》</w:t>
            </w:r>
          </w:p>
          <w:p w14:paraId="5FFCC1B6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7D88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0CDB8AB1">
            <w:pPr>
              <w:spacing w:line="580" w:lineRule="exact"/>
              <w:ind w:left="278" w:leftChars="116" w:firstLine="280" w:firstLineChars="1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《“宁育一夏，童心未来”爱心暑托班精彩回顾》</w:t>
            </w:r>
          </w:p>
          <w:p w14:paraId="4C35817E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42CC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70C57015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《乡村振兴》</w:t>
            </w:r>
          </w:p>
          <w:p w14:paraId="014CB12E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1618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0A7ED5AE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《志在心中，愿在行动》</w:t>
            </w:r>
          </w:p>
          <w:p w14:paraId="23AF0F0C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41F0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tbl>
            <w:tblPr>
              <w:tblStyle w:val="2"/>
              <w:tblW w:w="9182" w:type="dxa"/>
              <w:tblInd w:w="-11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82"/>
            </w:tblGrid>
            <w:tr w14:paraId="20E561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82" w:type="dxa"/>
                  <w:vAlign w:val="top"/>
                </w:tcPr>
                <w:p w14:paraId="3EC17756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《果皮金韵</w:t>
                  </w: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eastAsia="zh-CN"/>
                    </w:rPr>
                    <w:t>——</w:t>
                  </w: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基于广西黄皮果产业与乡村振兴的耦合分析调研》</w:t>
                  </w:r>
                </w:p>
                <w:p w14:paraId="74EDD786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人文学部</w:t>
                  </w:r>
                </w:p>
              </w:tc>
            </w:tr>
          </w:tbl>
          <w:p w14:paraId="2D34767E">
            <w:pPr>
              <w:spacing w:line="580" w:lineRule="exact"/>
              <w:ind w:firstLine="5880" w:firstLineChars="2100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</w:p>
        </w:tc>
      </w:tr>
    </w:tbl>
    <w:p w14:paraId="430D71CE">
      <w:pPr>
        <w:tabs>
          <w:tab w:val="left" w:pos="1575"/>
        </w:tabs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41B5A392">
      <w:pPr>
        <w:spacing w:before="163" w:beforeLines="50" w:after="163" w:afterLines="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暑期社会实践优秀宣传报道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22篇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2"/>
        <w:tblW w:w="9064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5A337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2FACFC82">
            <w:pPr>
              <w:spacing w:line="580" w:lineRule="exact"/>
              <w:ind w:left="7284" w:leftChars="235" w:hanging="6720" w:hangingChars="24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《江苏大学生赴扬州开展非遗玉雕文创产品调研》</w:t>
            </w:r>
          </w:p>
          <w:p w14:paraId="3A4768B5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1AA4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6FA0DD67">
            <w:pPr>
              <w:spacing w:line="580" w:lineRule="exact"/>
              <w:ind w:left="278" w:leftChars="116" w:firstLine="280" w:firstLineChars="1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《南通大学杏林学院实践队：青春筑梦垦牧故里，实践点亮文旅新篇》</w:t>
            </w:r>
          </w:p>
          <w:p w14:paraId="44F30371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1DD3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1E2E6F13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《杏林学子三下乡：“‘红’润童心，与爱同行”红色教育活动》</w:t>
            </w:r>
          </w:p>
          <w:p w14:paraId="734DE03D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606B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4" w:type="dxa"/>
            <w:vAlign w:val="top"/>
          </w:tcPr>
          <w:p w14:paraId="62F6BFB6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《南通学子三下乡：网络安全银龄共守，防诈知识学子同传》</w:t>
            </w:r>
          </w:p>
          <w:p w14:paraId="09C2BF10">
            <w:pPr>
              <w:tabs>
                <w:tab w:val="left" w:pos="6960"/>
              </w:tabs>
              <w:spacing w:line="580" w:lineRule="exact"/>
              <w:ind w:left="0" w:leftChars="0" w:firstLine="6479" w:firstLineChars="2314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  <w:p w14:paraId="2B57B105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《南通大学杏林学院：心灵绿洲滋养，社会健康共守》</w:t>
            </w:r>
          </w:p>
          <w:p w14:paraId="6B77A0FE">
            <w:pPr>
              <w:spacing w:line="580" w:lineRule="exact"/>
              <w:ind w:left="0" w:leftChars="0" w:firstLine="6479" w:firstLineChars="2314"/>
              <w:jc w:val="left"/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5415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727FE7C9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《青春为中国式现代化挺膺担当|南通学子“三下乡”：智启晚晴乐，心绘桑榆春》</w:t>
            </w:r>
          </w:p>
          <w:p w14:paraId="0DA29000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7613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6250837A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《南通启东：老兵小兵齐吆喝，直播售卖农产品》</w:t>
            </w:r>
          </w:p>
          <w:p w14:paraId="393187A2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682E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42C1E001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《“扶老携幼，智善智美”南通大学杏林学院嘉禾智养暑期实践调研团助力银发经济向阳而生》</w:t>
            </w:r>
          </w:p>
          <w:p w14:paraId="2AE785B3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110F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6EF00F7B">
            <w:pPr>
              <w:spacing w:line="58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《嘉禾智养实践调研团泰州市暑期社会实践》</w:t>
            </w:r>
          </w:p>
          <w:p w14:paraId="3F5721BE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0EC9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1B4FCA60">
            <w:pPr>
              <w:spacing w:line="580" w:lineRule="exact"/>
              <w:ind w:firstLine="560" w:firstLineChars="2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 xml:space="preserve">《“果香满园助振兴，助农耕耘谱新章”探索黄皮果产业与乡村振兴的关联性》 </w:t>
            </w: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5B035765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22CD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064" w:type="dxa"/>
            <w:vAlign w:val="top"/>
          </w:tcPr>
          <w:p w14:paraId="378631A5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《守望生命晴空，共待繁花似锦》</w:t>
            </w:r>
          </w:p>
          <w:p w14:paraId="6EDE512A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07DD7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4132F8CF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《南通大学杏林学院姜海之星实践团开展“长征精神永放光芒”主题宣讲活动》</w:t>
            </w:r>
          </w:p>
          <w:p w14:paraId="0D6E5DAF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7127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tbl>
            <w:tblPr>
              <w:tblStyle w:val="2"/>
              <w:tblW w:w="9182" w:type="dxa"/>
              <w:tblInd w:w="-11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82"/>
            </w:tblGrid>
            <w:tr w14:paraId="42654E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82" w:type="dxa"/>
                  <w:vAlign w:val="top"/>
                </w:tcPr>
                <w:p w14:paraId="3D2257D0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《南通大学杏林学院姜海之星实践团开展“八一精神永放光芒”主题宣讲活动》</w:t>
                  </w:r>
                </w:p>
                <w:p w14:paraId="262E8732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工学部</w:t>
                  </w:r>
                </w:p>
              </w:tc>
            </w:tr>
          </w:tbl>
          <w:p w14:paraId="098DF0BE">
            <w:pPr>
              <w:spacing w:line="580" w:lineRule="exact"/>
              <w:ind w:firstLine="7560" w:firstLineChars="2700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</w:p>
        </w:tc>
      </w:tr>
      <w:tr w14:paraId="6A81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04AC67A0">
            <w:pPr>
              <w:spacing w:line="580" w:lineRule="exact"/>
              <w:ind w:left="278" w:leftChars="116" w:firstLine="280" w:firstLineChars="1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《南通大学杏林学院姜海之星实践团开展“弘扬红船精神，走在时代前列”主题宣讲活动》</w:t>
            </w:r>
          </w:p>
          <w:p w14:paraId="4570A5CB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CDB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7082A27C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《南通大学杏林学院姜海之星实践团开展“继承和发扬延安精神，重温红色岁月”主题宣讲活动》</w:t>
            </w:r>
          </w:p>
          <w:p w14:paraId="1A442B37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5ABB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4" w:type="dxa"/>
            <w:vAlign w:val="top"/>
          </w:tcPr>
          <w:p w14:paraId="5D6AAA0A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《南通大学杏林学院姜海之星实践团开展“传承红色基因，争做时代新人”主题实践活动》</w:t>
            </w:r>
          </w:p>
          <w:p w14:paraId="52AA7303">
            <w:pPr>
              <w:spacing w:line="580" w:lineRule="exact"/>
              <w:ind w:left="0" w:leftChars="0" w:firstLine="6479" w:firstLineChars="2314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3D757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tbl>
            <w:tblPr>
              <w:tblStyle w:val="2"/>
              <w:tblW w:w="9172" w:type="dxa"/>
              <w:tblInd w:w="-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72"/>
            </w:tblGrid>
            <w:tr w14:paraId="0B4A5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72" w:type="dxa"/>
                  <w:vAlign w:val="top"/>
                </w:tcPr>
                <w:p w14:paraId="4345FA08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《南通大学杏林学院姜海之星实践团开展“踏寻先辈足迹，赓续红色血脉”主题宣讲活动》</w:t>
                  </w:r>
                </w:p>
                <w:p w14:paraId="1F1272AE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工学部</w:t>
                  </w:r>
                </w:p>
              </w:tc>
            </w:tr>
          </w:tbl>
          <w:p w14:paraId="1F354FB2">
            <w:pPr>
              <w:spacing w:line="580" w:lineRule="exact"/>
              <w:ind w:firstLine="5880" w:firstLineChars="2100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</w:p>
        </w:tc>
      </w:tr>
      <w:tr w14:paraId="4F922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24680232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《南通学子三下乡：网络安全银龄共守，防诈知识学子同传》</w:t>
            </w:r>
          </w:p>
          <w:p w14:paraId="5B09DFC1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37C2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tbl>
            <w:tblPr>
              <w:tblStyle w:val="2"/>
              <w:tblW w:w="9182" w:type="dxa"/>
              <w:tblInd w:w="-11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82"/>
            </w:tblGrid>
            <w:tr w14:paraId="523765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82" w:type="dxa"/>
                  <w:vAlign w:val="top"/>
                </w:tcPr>
                <w:p w14:paraId="51A648CF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《南通学子三下乡：童眸洞察网诈影，智翼护航安全行 》</w:t>
                  </w:r>
                </w:p>
                <w:p w14:paraId="2C311281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信息学部</w:t>
                  </w:r>
                </w:p>
              </w:tc>
            </w:tr>
          </w:tbl>
          <w:p w14:paraId="2DDE40D4">
            <w:pPr>
              <w:spacing w:line="580" w:lineRule="exact"/>
              <w:ind w:firstLine="5880" w:firstLineChars="2100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</w:p>
        </w:tc>
      </w:tr>
      <w:tr w14:paraId="2B3F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p w14:paraId="558BFDDE">
            <w:pPr>
              <w:spacing w:line="580" w:lineRule="exact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《青春为中国式现代化挺膺担当|南通学子三下乡：心灵绿洲滋养，社会健康共守》</w:t>
            </w:r>
          </w:p>
          <w:p w14:paraId="1E3CCB62">
            <w:pPr>
              <w:spacing w:line="580" w:lineRule="exact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3F1A7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064" w:type="dxa"/>
            <w:vAlign w:val="top"/>
          </w:tcPr>
          <w:tbl>
            <w:tblPr>
              <w:tblStyle w:val="2"/>
              <w:tblW w:w="9172" w:type="dxa"/>
              <w:tblInd w:w="-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72"/>
            </w:tblGrid>
            <w:tr w14:paraId="102A4B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72" w:type="dxa"/>
                  <w:vAlign w:val="top"/>
                </w:tcPr>
                <w:p w14:paraId="6C1ED5E9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《南通大学杏林学院三下乡：智防网络陷阱，乐享银龄安澜》</w:t>
                  </w:r>
                </w:p>
                <w:p w14:paraId="2DCF726C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信息学部</w:t>
                  </w:r>
                </w:p>
              </w:tc>
            </w:tr>
            <w:tr w14:paraId="4681F4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8" w:hRule="atLeast"/>
              </w:trPr>
              <w:tc>
                <w:tcPr>
                  <w:tcW w:w="9172" w:type="dxa"/>
                  <w:vAlign w:val="top"/>
                </w:tcPr>
                <w:p w14:paraId="3C3E16D8">
                  <w:pPr>
                    <w:spacing w:line="580" w:lineRule="exact"/>
                    <w:ind w:firstLine="560" w:firstLineChars="200"/>
                    <w:jc w:val="left"/>
                    <w:rPr>
                      <w:rFonts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  <w:t>《南通大学杏林学院：心灯照社区，共守安康路》</w:t>
                  </w:r>
                </w:p>
                <w:p w14:paraId="7D609FB1">
                  <w:pPr>
                    <w:spacing w:line="580" w:lineRule="exact"/>
                    <w:ind w:left="0" w:leftChars="0" w:firstLine="6479" w:firstLineChars="2314"/>
                    <w:jc w:val="left"/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w w:val="100"/>
                      <w:kern w:val="0"/>
                      <w:sz w:val="28"/>
                      <w:szCs w:val="28"/>
                      <w:lang w:val="en-US" w:eastAsia="zh-CN"/>
                    </w:rPr>
                    <w:t>信息学部</w:t>
                  </w:r>
                </w:p>
              </w:tc>
            </w:tr>
          </w:tbl>
          <w:p w14:paraId="24DCCCDA">
            <w:pPr>
              <w:spacing w:line="580" w:lineRule="exact"/>
              <w:ind w:firstLine="5880" w:firstLineChars="2100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</w:p>
        </w:tc>
      </w:tr>
    </w:tbl>
    <w:p w14:paraId="053B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360" w:leftChars="-150" w:right="-360" w:rightChars="-150"/>
        <w:textAlignment w:val="auto"/>
      </w:pPr>
    </w:p>
    <w:p w14:paraId="6C576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zBiZWU4NDdkYmZjYjEyMzMyNTQzNWUyY2NlN2MifQ=="/>
  </w:docVars>
  <w:rsids>
    <w:rsidRoot w:val="34E058AE"/>
    <w:rsid w:val="34E058AE"/>
    <w:rsid w:val="660900D1"/>
    <w:rsid w:val="69010CAF"/>
    <w:rsid w:val="6CE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3454</Words>
  <Characters>3515</Characters>
  <Lines>0</Lines>
  <Paragraphs>0</Paragraphs>
  <TotalTime>1</TotalTime>
  <ScaleCrop>false</ScaleCrop>
  <LinksUpToDate>false</LinksUpToDate>
  <CharactersWithSpaces>3770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2024-09-23T03:31:00Z</dcterms:created>
  <dc:creator>小小小怪兽</dc:creator>
  <cp:lastModifiedBy>小小小怪兽</cp:lastModifiedBy>
  <dcterms:modified xsi:type="dcterms:W3CDTF">2024-09-25T05:24:36Z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25F23336B6F64D5EA7B523002056B82E_11</vt:lpwstr>
  </property>
</Properties>
</file>