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76" w:rsidRDefault="004D1076" w:rsidP="004D1076">
      <w:pPr>
        <w:spacing w:line="276" w:lineRule="auto"/>
        <w:jc w:val="left"/>
        <w:rPr>
          <w:rFonts w:ascii="仿宋" w:eastAsia="仿宋" w:hAnsi="仿宋" w:cs="Times New Roman"/>
          <w:sz w:val="24"/>
        </w:rPr>
      </w:pPr>
      <w:bookmarkStart w:id="0" w:name="_GoBack"/>
      <w:r>
        <w:rPr>
          <w:rFonts w:ascii="仿宋" w:eastAsia="仿宋" w:hAnsi="仿宋" w:cs="Times New Roman" w:hint="eastAsia"/>
          <w:sz w:val="24"/>
        </w:rPr>
        <w:t>附件</w:t>
      </w:r>
      <w:r>
        <w:rPr>
          <w:rFonts w:ascii="仿宋" w:eastAsia="仿宋" w:hAnsi="仿宋" w:cs="Times New Roman"/>
          <w:sz w:val="24"/>
        </w:rPr>
        <w:t>3</w:t>
      </w:r>
    </w:p>
    <w:bookmarkEnd w:id="0"/>
    <w:p w:rsidR="004D1076" w:rsidRDefault="004D1076" w:rsidP="004D1076">
      <w:pPr>
        <w:tabs>
          <w:tab w:val="left" w:pos="1861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第一届长三角地区民办高校教师教学技能大赛</w:t>
      </w:r>
    </w:p>
    <w:p w:rsidR="004D1076" w:rsidRDefault="004D1076" w:rsidP="004D1076">
      <w:pPr>
        <w:tabs>
          <w:tab w:val="left" w:pos="1861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评分标准(常规类)</w:t>
      </w:r>
    </w:p>
    <w:p w:rsidR="004D1076" w:rsidRDefault="004D1076" w:rsidP="004D1076">
      <w:pPr>
        <w:spacing w:line="320" w:lineRule="exact"/>
        <w:jc w:val="left"/>
        <w:rPr>
          <w:rFonts w:ascii="仿宋" w:eastAsia="仿宋" w:hAnsi="仿宋" w:cs="Times New Roman"/>
          <w:bCs/>
          <w:szCs w:val="21"/>
        </w:rPr>
      </w:pPr>
    </w:p>
    <w:tbl>
      <w:tblPr>
        <w:tblW w:w="8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6810"/>
      </w:tblGrid>
      <w:tr w:rsidR="004D1076" w:rsidTr="00330611">
        <w:trPr>
          <w:cantSplit/>
          <w:trHeight w:val="624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一级指标</w:t>
            </w:r>
          </w:p>
        </w:tc>
        <w:tc>
          <w:tcPr>
            <w:tcW w:w="6810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二级指标</w:t>
            </w:r>
          </w:p>
        </w:tc>
      </w:tr>
      <w:tr w:rsidR="004D1076" w:rsidTr="00330611">
        <w:trPr>
          <w:cantSplit/>
          <w:trHeight w:val="624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4D1076" w:rsidTr="00330611">
        <w:trPr>
          <w:cantSplit/>
          <w:trHeight w:val="284"/>
          <w:jc w:val="center"/>
        </w:trPr>
        <w:tc>
          <w:tcPr>
            <w:tcW w:w="1946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教学目标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（</w:t>
            </w:r>
            <w:r>
              <w:rPr>
                <w:rFonts w:ascii="仿宋" w:eastAsia="仿宋" w:hAnsi="仿宋" w:cs="Times New Roman"/>
                <w:b/>
                <w:bCs/>
                <w:szCs w:val="21"/>
              </w:rPr>
              <w:t>10</w:t>
            </w: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（1）教学目标明确、具体、恰当，注意反映学科发展新成果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教学设计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（25）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（1）教学内容组织合理，重点、难点明确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（2）教学程序与过程设计符合学生认知规律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（3）知识讲授准确，基础知识落实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（4）知识传授与能力培养有机结合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（5）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重视方法训练，注重思维能力培养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教学方法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/>
                <w:b/>
                <w:kern w:val="0"/>
                <w:szCs w:val="21"/>
              </w:rPr>
              <w:t>25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教学方式选择恰当，方法运用灵活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面向全体学生，注重信息反馈与矫正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（3）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重视调动学生的积极性、主动性、参与性，注意学习方法指导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教学基本功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/>
                <w:b/>
                <w:kern w:val="0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0）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教态端庄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，热情亲切，驾驭课堂能力强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语言清晰、简洁、严谨，普通话标准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（3）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操作规范，熟练运用现代教学技术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（4）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板书工整，设计精当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课程实施方案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（1）课程</w:t>
            </w:r>
            <w:proofErr w:type="gramStart"/>
            <w:r>
              <w:rPr>
                <w:rFonts w:ascii="仿宋" w:eastAsia="仿宋" w:hAnsi="仿宋" w:cs="Times New Roman" w:hint="eastAsia"/>
                <w:bCs/>
                <w:szCs w:val="21"/>
              </w:rPr>
              <w:t>思政目标</w:t>
            </w:r>
            <w:proofErr w:type="gramEnd"/>
            <w:r>
              <w:rPr>
                <w:rFonts w:ascii="仿宋" w:eastAsia="仿宋" w:hAnsi="仿宋" w:cs="Times New Roman" w:hint="eastAsia"/>
                <w:bCs/>
                <w:szCs w:val="21"/>
              </w:rPr>
              <w:t xml:space="preserve">明确、体现以学生发展为本的教学理念 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（2）课程实施方案基本要素齐全，适合教学对象需求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教学效果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/>
                <w:b/>
                <w:kern w:val="0"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课堂气氛活跃，学生学得愉快，教学实效性良好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（2）教学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目标达成度高</w:t>
            </w:r>
          </w:p>
        </w:tc>
      </w:tr>
    </w:tbl>
    <w:p w:rsidR="004D1076" w:rsidRDefault="004D1076" w:rsidP="004D1076">
      <w:pPr>
        <w:tabs>
          <w:tab w:val="left" w:pos="1861"/>
        </w:tabs>
        <w:spacing w:line="480" w:lineRule="auto"/>
        <w:rPr>
          <w:rFonts w:ascii="仿宋" w:eastAsia="仿宋" w:hAnsi="仿宋" w:cs="Times New Roman"/>
          <w:sz w:val="24"/>
        </w:rPr>
      </w:pPr>
    </w:p>
    <w:p w:rsidR="004D1076" w:rsidRDefault="004D1076" w:rsidP="004D1076">
      <w:pPr>
        <w:tabs>
          <w:tab w:val="left" w:pos="1861"/>
        </w:tabs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4D1076" w:rsidRDefault="004D1076" w:rsidP="004D1076">
      <w:pPr>
        <w:tabs>
          <w:tab w:val="left" w:pos="1861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第一届长三角地区民办高校教师教学技能大赛</w:t>
      </w:r>
    </w:p>
    <w:p w:rsidR="004D1076" w:rsidRDefault="004D1076" w:rsidP="004D1076">
      <w:pPr>
        <w:tabs>
          <w:tab w:val="left" w:pos="1861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评分标准（实践类）</w:t>
      </w:r>
    </w:p>
    <w:p w:rsidR="004D1076" w:rsidRDefault="004D1076" w:rsidP="004D1076">
      <w:pPr>
        <w:spacing w:line="320" w:lineRule="exact"/>
        <w:jc w:val="left"/>
        <w:rPr>
          <w:rFonts w:ascii="仿宋" w:eastAsia="仿宋" w:hAnsi="仿宋" w:cs="Times New Roman"/>
          <w:bCs/>
          <w:szCs w:val="21"/>
        </w:rPr>
      </w:pPr>
    </w:p>
    <w:tbl>
      <w:tblPr>
        <w:tblW w:w="87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6810"/>
      </w:tblGrid>
      <w:tr w:rsidR="004D1076" w:rsidTr="00330611">
        <w:trPr>
          <w:cantSplit/>
          <w:trHeight w:val="624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一级指标</w:t>
            </w:r>
          </w:p>
        </w:tc>
        <w:tc>
          <w:tcPr>
            <w:tcW w:w="6810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二级指标</w:t>
            </w:r>
          </w:p>
        </w:tc>
      </w:tr>
      <w:tr w:rsidR="004D1076" w:rsidTr="00330611">
        <w:trPr>
          <w:cantSplit/>
          <w:trHeight w:val="624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4D1076" w:rsidTr="00330611">
        <w:trPr>
          <w:cantSplit/>
          <w:trHeight w:hRule="exact" w:val="959"/>
          <w:jc w:val="center"/>
        </w:trPr>
        <w:tc>
          <w:tcPr>
            <w:tcW w:w="1946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教学目标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（10）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（</w:t>
            </w:r>
            <w:r>
              <w:rPr>
                <w:rFonts w:ascii="仿宋" w:eastAsia="仿宋" w:hAnsi="仿宋" w:cs="Times New Roman"/>
                <w:b/>
                <w:bCs/>
                <w:szCs w:val="21"/>
              </w:rPr>
              <w:t>10</w:t>
            </w: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（1）教学目标明确、具体、恰当，注意反映学科发展新成果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教学设计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（25）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（1）教学内容组织合理，重点、难点明确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（2）教学程序与过程设计符合学生认知规律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（3）注重基础知识与实际应用的联系，学生实践内容与要求明确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（4）重视理论知识与实践应用的紧密结合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（5）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重视方法技能训练，注重实践操作能力培养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教学方法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/>
                <w:b/>
                <w:kern w:val="0"/>
                <w:szCs w:val="21"/>
              </w:rPr>
              <w:t>25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教学方式选择恰当，方法运用灵活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面向全体学生，指导与矫正及时、到位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（3）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调动学生积极主动参与，重视技能方法的学习与指导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教学基本功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/>
                <w:b/>
                <w:kern w:val="0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0）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教态端庄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，热情亲切，调动学生参与能力强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语言清晰、简洁、严谨，普通话标准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（3）教学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设备仪器使用娴熟，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示范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操作规范，现代教学技术运用熟练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（4）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板书工整，设计精当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课程实施方案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0"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（1）课程</w:t>
            </w:r>
            <w:proofErr w:type="gramStart"/>
            <w:r>
              <w:rPr>
                <w:rFonts w:ascii="仿宋" w:eastAsia="仿宋" w:hAnsi="仿宋" w:cs="Times New Roman" w:hint="eastAsia"/>
                <w:bCs/>
                <w:szCs w:val="21"/>
              </w:rPr>
              <w:t>思政目标</w:t>
            </w:r>
            <w:proofErr w:type="gramEnd"/>
            <w:r>
              <w:rPr>
                <w:rFonts w:ascii="仿宋" w:eastAsia="仿宋" w:hAnsi="仿宋" w:cs="Times New Roman" w:hint="eastAsia"/>
                <w:bCs/>
                <w:szCs w:val="21"/>
              </w:rPr>
              <w:t xml:space="preserve">明确、体现以学生发展为本的教学理念 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（2）课程实施方案基本要素齐全，适合教学对象需求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 w:val="restart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教学效果</w:t>
            </w:r>
          </w:p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/>
                <w:b/>
                <w:kern w:val="0"/>
                <w:szCs w:val="21"/>
              </w:rPr>
              <w:t>10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（1）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课堂气氛活跃，学生学得愉快，教学实效性良好</w:t>
            </w:r>
          </w:p>
        </w:tc>
      </w:tr>
      <w:tr w:rsidR="004D1076" w:rsidTr="00330611">
        <w:trPr>
          <w:cantSplit/>
          <w:trHeight w:hRule="exact" w:val="567"/>
          <w:jc w:val="center"/>
        </w:trPr>
        <w:tc>
          <w:tcPr>
            <w:tcW w:w="1946" w:type="dxa"/>
            <w:vMerge/>
            <w:vAlign w:val="center"/>
          </w:tcPr>
          <w:p w:rsidR="004D1076" w:rsidRDefault="004D1076" w:rsidP="00330611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810" w:type="dxa"/>
            <w:vAlign w:val="center"/>
          </w:tcPr>
          <w:p w:rsidR="004D1076" w:rsidRDefault="004D1076" w:rsidP="00330611">
            <w:pPr>
              <w:widowControl/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（2）教学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目标达成度高</w:t>
            </w:r>
          </w:p>
        </w:tc>
      </w:tr>
    </w:tbl>
    <w:p w:rsidR="00F84886" w:rsidRPr="004D1076" w:rsidRDefault="00F84886"/>
    <w:sectPr w:rsidR="00F84886" w:rsidRPr="004D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DD" w:rsidRDefault="006D6BDD" w:rsidP="004D1076">
      <w:r>
        <w:separator/>
      </w:r>
    </w:p>
  </w:endnote>
  <w:endnote w:type="continuationSeparator" w:id="0">
    <w:p w:rsidR="006D6BDD" w:rsidRDefault="006D6BDD" w:rsidP="004D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DD" w:rsidRDefault="006D6BDD" w:rsidP="004D1076">
      <w:r>
        <w:separator/>
      </w:r>
    </w:p>
  </w:footnote>
  <w:footnote w:type="continuationSeparator" w:id="0">
    <w:p w:rsidR="006D6BDD" w:rsidRDefault="006D6BDD" w:rsidP="004D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93"/>
    <w:rsid w:val="004D1076"/>
    <w:rsid w:val="006D6BDD"/>
    <w:rsid w:val="00797B9B"/>
    <w:rsid w:val="00A455AB"/>
    <w:rsid w:val="00D44E93"/>
    <w:rsid w:val="00F8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76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9B"/>
    <w:pPr>
      <w:ind w:firstLineChars="200" w:firstLine="420"/>
    </w:pPr>
    <w:rPr>
      <w:rFonts w:ascii="Times New Roman" w:hAnsi="Times New Roman" w:cs="Times New Roman"/>
      <w:szCs w:val="24"/>
    </w:rPr>
  </w:style>
  <w:style w:type="character" w:styleId="a4">
    <w:name w:val="Strong"/>
    <w:basedOn w:val="a0"/>
    <w:uiPriority w:val="22"/>
    <w:qFormat/>
    <w:rsid w:val="00797B9B"/>
    <w:rPr>
      <w:b/>
      <w:bCs/>
    </w:rPr>
  </w:style>
  <w:style w:type="paragraph" w:styleId="a5">
    <w:name w:val="header"/>
    <w:basedOn w:val="a"/>
    <w:link w:val="Char"/>
    <w:uiPriority w:val="99"/>
    <w:unhideWhenUsed/>
    <w:rsid w:val="004D1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107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107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10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76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9B"/>
    <w:pPr>
      <w:ind w:firstLineChars="200" w:firstLine="420"/>
    </w:pPr>
    <w:rPr>
      <w:rFonts w:ascii="Times New Roman" w:hAnsi="Times New Roman" w:cs="Times New Roman"/>
      <w:szCs w:val="24"/>
    </w:rPr>
  </w:style>
  <w:style w:type="character" w:styleId="a4">
    <w:name w:val="Strong"/>
    <w:basedOn w:val="a0"/>
    <w:uiPriority w:val="22"/>
    <w:qFormat/>
    <w:rsid w:val="00797B9B"/>
    <w:rPr>
      <w:b/>
      <w:bCs/>
    </w:rPr>
  </w:style>
  <w:style w:type="paragraph" w:styleId="a5">
    <w:name w:val="header"/>
    <w:basedOn w:val="a"/>
    <w:link w:val="Char"/>
    <w:uiPriority w:val="99"/>
    <w:unhideWhenUsed/>
    <w:rsid w:val="004D1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107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107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10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2019-09-23T02:28:00Z</dcterms:created>
  <dcterms:modified xsi:type="dcterms:W3CDTF">2019-09-23T02:28:00Z</dcterms:modified>
</cp:coreProperties>
</file>