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76F9" w14:textId="25E591C6" w:rsidR="002802D2"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附件</w:t>
      </w:r>
      <w:r w:rsidR="00BF3E21">
        <w:rPr>
          <w:rFonts w:ascii="Times New Roman" w:eastAsia="黑体" w:hAnsi="Times New Roman" w:cs="仿宋_GB2312" w:hint="eastAsia"/>
          <w:bCs/>
          <w:sz w:val="32"/>
          <w:szCs w:val="32"/>
        </w:rPr>
        <w:t>2</w:t>
      </w:r>
    </w:p>
    <w:p w14:paraId="0F82A788" w14:textId="77777777" w:rsidR="002802D2" w:rsidRDefault="00000000">
      <w:pPr>
        <w:ind w:firstLineChars="100" w:firstLine="360"/>
        <w:jc w:val="center"/>
        <w:rPr>
          <w:rFonts w:ascii="Times New Roman" w:eastAsia="方正小标宋简体" w:hAnsi="Times New Roman" w:cs="仿宋_GB2312"/>
          <w:bCs/>
          <w:sz w:val="36"/>
          <w:szCs w:val="36"/>
        </w:rPr>
      </w:pPr>
      <w:r>
        <w:rPr>
          <w:rFonts w:ascii="Times New Roman" w:eastAsia="方正小标宋简体" w:hAnsi="Times New Roman" w:cs="仿宋_GB2312" w:hint="eastAsia"/>
          <w:bCs/>
          <w:sz w:val="36"/>
          <w:szCs w:val="36"/>
        </w:rPr>
        <w:t>中国国际</w:t>
      </w:r>
      <w:r>
        <w:rPr>
          <w:rFonts w:ascii="Times New Roman" w:eastAsia="方正小标宋简体" w:hAnsi="Times New Roman" w:cs="仿宋_GB2312"/>
          <w:bCs/>
          <w:sz w:val="36"/>
          <w:szCs w:val="36"/>
        </w:rPr>
        <w:t>大学生创新大赛</w:t>
      </w:r>
      <w:r>
        <w:rPr>
          <w:rFonts w:ascii="Times New Roman" w:eastAsia="方正小标宋简体" w:hAnsi="Times New Roman" w:cs="仿宋_GB2312" w:hint="eastAsia"/>
          <w:bCs/>
          <w:sz w:val="36"/>
          <w:szCs w:val="36"/>
        </w:rPr>
        <w:t>（</w:t>
      </w:r>
      <w:r>
        <w:rPr>
          <w:rFonts w:ascii="Times New Roman" w:eastAsia="方正小标宋简体" w:hAnsi="Times New Roman" w:cs="仿宋_GB2312" w:hint="eastAsia"/>
          <w:bCs/>
          <w:sz w:val="36"/>
          <w:szCs w:val="36"/>
        </w:rPr>
        <w:t>2025</w:t>
      </w:r>
      <w:r>
        <w:rPr>
          <w:rFonts w:ascii="Times New Roman" w:eastAsia="方正小标宋简体" w:hAnsi="Times New Roman" w:cs="仿宋_GB2312" w:hint="eastAsia"/>
          <w:bCs/>
          <w:sz w:val="36"/>
          <w:szCs w:val="36"/>
        </w:rPr>
        <w:t>）评审规则</w:t>
      </w:r>
    </w:p>
    <w:p w14:paraId="13643D1B" w14:textId="77777777" w:rsidR="002802D2" w:rsidRDefault="00000000">
      <w:pPr>
        <w:ind w:firstLineChars="100" w:firstLine="320"/>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2802D2" w14:paraId="63ACF613" w14:textId="77777777">
        <w:tc>
          <w:tcPr>
            <w:tcW w:w="484" w:type="pct"/>
            <w:vAlign w:val="center"/>
          </w:tcPr>
          <w:p w14:paraId="76C76A0C"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6" w:type="pct"/>
            <w:vAlign w:val="center"/>
          </w:tcPr>
          <w:p w14:paraId="16388081"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327459F2"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2802D2" w14:paraId="3987ADFC" w14:textId="77777777">
        <w:trPr>
          <w:trHeight w:val="4410"/>
        </w:trPr>
        <w:tc>
          <w:tcPr>
            <w:tcW w:w="484" w:type="pct"/>
            <w:vAlign w:val="center"/>
          </w:tcPr>
          <w:p w14:paraId="704959E2"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个人成长</w:t>
            </w:r>
          </w:p>
        </w:tc>
        <w:tc>
          <w:tcPr>
            <w:tcW w:w="4186" w:type="pct"/>
            <w:vAlign w:val="center"/>
          </w:tcPr>
          <w:p w14:paraId="0DA17E4C"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44EC690C"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9D0C31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6EDBE45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8BD0B8B" w14:textId="77777777" w:rsidR="002802D2" w:rsidRDefault="00000000">
            <w:pPr>
              <w:jc w:val="left"/>
              <w:rPr>
                <w:rFonts w:ascii="Times New Roman" w:eastAsia="仿宋_GB2312" w:hAnsi="Times New Roman" w:cs="仿宋_GB2312"/>
                <w:bCs/>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3192FBB0"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2802D2" w14:paraId="63F07B79" w14:textId="77777777">
        <w:trPr>
          <w:trHeight w:val="90"/>
        </w:trPr>
        <w:tc>
          <w:tcPr>
            <w:tcW w:w="484" w:type="pct"/>
            <w:vAlign w:val="center"/>
          </w:tcPr>
          <w:p w14:paraId="2864D08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6945672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5C6A083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目标导向</w:t>
            </w:r>
            <w:r>
              <w:rPr>
                <w:rFonts w:ascii="Times New Roman" w:eastAsia="仿宋_GB2312" w:hAnsi="Times New Roman" w:cs="仿宋_GB2312" w:hint="eastAsia"/>
                <w:sz w:val="24"/>
                <w:szCs w:val="24"/>
              </w:rPr>
              <w:t>。团队能够基于学科专业知识并运用各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134D377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2802D2" w14:paraId="0B87CFE5" w14:textId="77777777">
        <w:trPr>
          <w:trHeight w:val="90"/>
        </w:trPr>
        <w:tc>
          <w:tcPr>
            <w:tcW w:w="484" w:type="pct"/>
            <w:vAlign w:val="center"/>
          </w:tcPr>
          <w:p w14:paraId="0FF6EBA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产业价值</w:t>
            </w:r>
          </w:p>
        </w:tc>
        <w:tc>
          <w:tcPr>
            <w:tcW w:w="4186" w:type="pct"/>
            <w:vAlign w:val="center"/>
          </w:tcPr>
          <w:p w14:paraId="1A856D4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产业认知</w:t>
            </w:r>
            <w:r>
              <w:rPr>
                <w:rFonts w:ascii="Times New Roman" w:eastAsia="仿宋_GB2312" w:hAnsi="Times New Roman" w:cs="仿宋_GB2312" w:hint="eastAsia"/>
                <w:sz w:val="24"/>
                <w:szCs w:val="24"/>
              </w:rPr>
              <w:t>。对所在产业（行业）的产业规模、增长速度、竞争格局、产业趋势、产业政策等情况充分了解，形成完备、深刻的产业认知。</w:t>
            </w:r>
          </w:p>
          <w:p w14:paraId="14785EC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市场定位</w:t>
            </w:r>
            <w:r>
              <w:rPr>
                <w:rFonts w:ascii="Times New Roman" w:eastAsia="仿宋_GB2312" w:hAnsi="Times New Roman"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340FC68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落地前景</w:t>
            </w:r>
            <w:r>
              <w:rPr>
                <w:rFonts w:ascii="Times New Roman" w:eastAsia="仿宋_GB2312" w:hAnsi="Times New Roman" w:cs="仿宋_GB2312" w:hint="eastAsia"/>
                <w:sz w:val="24"/>
                <w:szCs w:val="24"/>
              </w:rPr>
              <w:t>。项目落地执行情况，对促进区域经济发展、产业转型升级的情况；已有盈利能力或盈利潜力情况。项目是否具备国际化发展的潜力。</w:t>
            </w:r>
          </w:p>
          <w:p w14:paraId="6BC34C3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7DE2629F"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2802D2" w14:paraId="43202700" w14:textId="77777777">
        <w:trPr>
          <w:trHeight w:val="90"/>
        </w:trPr>
        <w:tc>
          <w:tcPr>
            <w:tcW w:w="484" w:type="pct"/>
            <w:vAlign w:val="center"/>
          </w:tcPr>
          <w:p w14:paraId="54A8D40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27F3E80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。团队具有明确的使命愿景，具有团结协作的创新精神，具有支撑项目成长的知识、技术和经验。</w:t>
            </w:r>
          </w:p>
          <w:p w14:paraId="3177483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。团队的组织构架、人员配置、分工协作、能力结构、专业结构、合作机制、激励制度等的合理性情况。鼓励留学生参与，促进中外合作交流。</w:t>
            </w:r>
          </w:p>
          <w:p w14:paraId="472CA78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2A60A9C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904F00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19E9F8B5" w14:textId="77777777" w:rsidR="002802D2" w:rsidRDefault="002802D2">
      <w:pPr>
        <w:widowControl/>
        <w:rPr>
          <w:rFonts w:ascii="Times New Roman" w:hAnsi="Times New Roman"/>
        </w:rPr>
      </w:pPr>
    </w:p>
    <w:p w14:paraId="1A9C49FB" w14:textId="77777777" w:rsidR="002802D2" w:rsidRDefault="002802D2">
      <w:pPr>
        <w:widowControl/>
        <w:rPr>
          <w:rFonts w:ascii="Times New Roman" w:eastAsia="黑体" w:hAnsi="Times New Roman" w:cs="仿宋_GB2312"/>
          <w:bCs/>
          <w:sz w:val="32"/>
          <w:szCs w:val="32"/>
        </w:rPr>
        <w:sectPr w:rsidR="002802D2">
          <w:footerReference w:type="default" r:id="rId7"/>
          <w:pgSz w:w="16838" w:h="11906" w:orient="landscape"/>
          <w:pgMar w:top="1021" w:right="1134" w:bottom="1021" w:left="1134" w:header="567" w:footer="851" w:gutter="0"/>
          <w:cols w:space="425"/>
          <w:docGrid w:type="linesAndChars" w:linePitch="435"/>
        </w:sectPr>
      </w:pPr>
    </w:p>
    <w:p w14:paraId="5F6B361F" w14:textId="77777777" w:rsidR="002802D2" w:rsidRDefault="00000000">
      <w:pPr>
        <w:widowControl/>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7"/>
        <w:gridCol w:w="12195"/>
        <w:gridCol w:w="958"/>
      </w:tblGrid>
      <w:tr w:rsidR="002802D2" w14:paraId="4A108A9C" w14:textId="77777777">
        <w:tc>
          <w:tcPr>
            <w:tcW w:w="483" w:type="pct"/>
            <w:vAlign w:val="center"/>
          </w:tcPr>
          <w:p w14:paraId="3811A6FF" w14:textId="77777777" w:rsidR="002802D2"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11E0E55F" w14:textId="77777777" w:rsidR="002802D2"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51C572A3" w14:textId="77777777" w:rsidR="002802D2" w:rsidRDefault="0000000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2802D2" w14:paraId="06A299D2" w14:textId="77777777">
        <w:trPr>
          <w:trHeight w:val="3374"/>
        </w:trPr>
        <w:tc>
          <w:tcPr>
            <w:tcW w:w="483" w:type="pct"/>
            <w:vAlign w:val="center"/>
          </w:tcPr>
          <w:p w14:paraId="6C1DA1B2"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12476FD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D71F97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A6F3AE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4A30F47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sz w:val="24"/>
                <w:szCs w:val="24"/>
              </w:rPr>
              <w:t>.</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04F9369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663C4E2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2802D2" w14:paraId="0E5F5107" w14:textId="77777777">
        <w:trPr>
          <w:trHeight w:val="3105"/>
        </w:trPr>
        <w:tc>
          <w:tcPr>
            <w:tcW w:w="483" w:type="pct"/>
            <w:vAlign w:val="center"/>
          </w:tcPr>
          <w:p w14:paraId="3F5967A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26991EC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7395DCB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3D0C957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555FE54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629454E5"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2802D2" w14:paraId="7C111C2A" w14:textId="77777777">
        <w:trPr>
          <w:trHeight w:val="416"/>
        </w:trPr>
        <w:tc>
          <w:tcPr>
            <w:tcW w:w="483" w:type="pct"/>
            <w:vAlign w:val="center"/>
          </w:tcPr>
          <w:p w14:paraId="421AB9E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7" w:type="pct"/>
            <w:vAlign w:val="center"/>
          </w:tcPr>
          <w:p w14:paraId="76A85D9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w:t>
            </w:r>
            <w:r>
              <w:rPr>
                <w:rFonts w:ascii="Times New Roman" w:eastAsia="仿宋_GB2312" w:hAnsi="Times New Roman" w:cs="仿宋_GB2312" w:hint="eastAsia"/>
                <w:sz w:val="24"/>
                <w:szCs w:val="24"/>
              </w:rPr>
              <w:lastRenderedPageBreak/>
              <w:t>确的目标市场定位，充分掌握目标市场的特征、需求等情况；具有完整、创新、可行的商业模式。</w:t>
            </w:r>
          </w:p>
          <w:p w14:paraId="098E8B7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0DFFB8A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1524F16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BB4641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72B48E1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29" w:type="pct"/>
            <w:vAlign w:val="center"/>
          </w:tcPr>
          <w:p w14:paraId="68C9958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2802D2" w14:paraId="677F3CD0" w14:textId="77777777">
        <w:tc>
          <w:tcPr>
            <w:tcW w:w="483" w:type="pct"/>
            <w:vAlign w:val="center"/>
          </w:tcPr>
          <w:p w14:paraId="791A900A"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2F9D2E4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。团队是否有明确的使命愿景，具有团结协作的创新精神，具有独特的支撑项目成长的知识、技能、经验以及成熟的外部资源网络。</w:t>
            </w:r>
          </w:p>
          <w:p w14:paraId="491A046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4BF2002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7529F92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4B83DB96"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27A33A63" w14:textId="77777777" w:rsidR="002802D2" w:rsidRDefault="002802D2">
      <w:pPr>
        <w:jc w:val="left"/>
        <w:rPr>
          <w:rFonts w:ascii="Times New Roman" w:eastAsia="黑体" w:hAnsi="Times New Roman" w:cs="仿宋_GB2312"/>
          <w:bCs/>
          <w:sz w:val="28"/>
          <w:szCs w:val="28"/>
        </w:rPr>
      </w:pPr>
    </w:p>
    <w:p w14:paraId="3DAF64F7" w14:textId="77777777" w:rsidR="002802D2" w:rsidRDefault="002802D2">
      <w:pPr>
        <w:jc w:val="left"/>
        <w:rPr>
          <w:rFonts w:ascii="Times New Roman" w:eastAsia="黑体" w:hAnsi="Times New Roman" w:cs="仿宋_GB2312"/>
          <w:bCs/>
          <w:sz w:val="32"/>
          <w:szCs w:val="32"/>
        </w:rPr>
        <w:sectPr w:rsidR="002802D2">
          <w:pgSz w:w="16838" w:h="11906" w:orient="landscape"/>
          <w:pgMar w:top="1021" w:right="1134" w:bottom="1021" w:left="1134" w:header="567" w:footer="851" w:gutter="0"/>
          <w:cols w:space="425"/>
          <w:docGrid w:type="linesAndChars" w:linePitch="435"/>
        </w:sectPr>
      </w:pPr>
    </w:p>
    <w:p w14:paraId="67000B38" w14:textId="77777777" w:rsidR="002802D2"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2802D2" w14:paraId="7DF330CD" w14:textId="77777777">
        <w:tc>
          <w:tcPr>
            <w:tcW w:w="483" w:type="pct"/>
            <w:vAlign w:val="center"/>
          </w:tcPr>
          <w:p w14:paraId="6A850CF2"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36704A7B"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1513FBEF"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2802D2" w14:paraId="4C2365C8" w14:textId="77777777">
        <w:tc>
          <w:tcPr>
            <w:tcW w:w="483" w:type="pct"/>
            <w:vAlign w:val="center"/>
          </w:tcPr>
          <w:p w14:paraId="1AF13E8B"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个人成长</w:t>
            </w:r>
          </w:p>
        </w:tc>
        <w:tc>
          <w:tcPr>
            <w:tcW w:w="4187" w:type="pct"/>
            <w:vAlign w:val="center"/>
          </w:tcPr>
          <w:p w14:paraId="0CC95A5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1B0307CF"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6ACCB95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。项目遵循发现问题、分析问题、解决问题的基本规律，将所学专业知识、技能和方法应用于解决各类社会问题。</w:t>
            </w:r>
          </w:p>
          <w:p w14:paraId="263FF1B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17536C2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17B0BCE7"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bCs/>
                <w:sz w:val="24"/>
                <w:szCs w:val="24"/>
              </w:rPr>
              <w:t>30</w:t>
            </w:r>
          </w:p>
        </w:tc>
      </w:tr>
      <w:tr w:rsidR="002802D2" w14:paraId="62A274CB" w14:textId="77777777">
        <w:tc>
          <w:tcPr>
            <w:tcW w:w="483" w:type="pct"/>
            <w:vAlign w:val="center"/>
          </w:tcPr>
          <w:p w14:paraId="65F3A980"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公益价值</w:t>
            </w:r>
          </w:p>
        </w:tc>
        <w:tc>
          <w:tcPr>
            <w:tcW w:w="4187" w:type="pct"/>
            <w:vAlign w:val="center"/>
          </w:tcPr>
          <w:p w14:paraId="4EECED2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。项目以社会价值为导向，以谋求公共利益为目的，以解决社会问题为使命，不以营利为目标，有一定公益成果。</w:t>
            </w:r>
          </w:p>
          <w:p w14:paraId="3314770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在公益服务领域具有较好的创意、产品或服务模式的创业计划和实践，追求社会效益</w:t>
            </w:r>
            <w:r>
              <w:rPr>
                <w:rFonts w:ascii="Times New Roman" w:eastAsia="仿宋_GB2312" w:hAnsi="Times New Roman" w:cs="仿宋_GB2312" w:hint="eastAsia"/>
                <w:sz w:val="24"/>
                <w:szCs w:val="24"/>
              </w:rPr>
              <w:t>的</w:t>
            </w:r>
            <w:r>
              <w:rPr>
                <w:rFonts w:ascii="Times New Roman" w:eastAsia="仿宋_GB2312" w:hAnsi="Times New Roman" w:cs="仿宋_GB2312"/>
                <w:sz w:val="24"/>
                <w:szCs w:val="24"/>
              </w:rPr>
              <w:t>最大化。</w:t>
            </w:r>
          </w:p>
        </w:tc>
        <w:tc>
          <w:tcPr>
            <w:tcW w:w="329" w:type="pct"/>
            <w:vAlign w:val="center"/>
          </w:tcPr>
          <w:p w14:paraId="35F4AF82"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w:t>
            </w:r>
            <w:r>
              <w:rPr>
                <w:rFonts w:ascii="Times New Roman" w:eastAsia="仿宋_GB2312" w:hAnsi="Times New Roman" w:cs="仿宋_GB2312"/>
                <w:bCs/>
                <w:sz w:val="24"/>
                <w:szCs w:val="24"/>
              </w:rPr>
              <w:t>0</w:t>
            </w:r>
          </w:p>
        </w:tc>
      </w:tr>
      <w:tr w:rsidR="002802D2" w14:paraId="375C128F" w14:textId="77777777">
        <w:trPr>
          <w:trHeight w:val="983"/>
        </w:trPr>
        <w:tc>
          <w:tcPr>
            <w:tcW w:w="483" w:type="pct"/>
            <w:vAlign w:val="center"/>
          </w:tcPr>
          <w:p w14:paraId="5B428CA7"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52119FB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问题导向</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的理念和范式，解决社会实际需求。</w:t>
            </w:r>
          </w:p>
          <w:p w14:paraId="6BE26CC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。项目能够从产品创新、服务创新等方面着手开展公益创业实践，并产生一定数量和质量的创新成果。</w:t>
            </w:r>
          </w:p>
          <w:p w14:paraId="2DB2345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公益成效</w:t>
            </w:r>
            <w:r>
              <w:rPr>
                <w:rFonts w:ascii="Times New Roman" w:eastAsia="仿宋_GB2312" w:hAnsi="Times New Roman" w:cs="仿宋_GB2312" w:hint="eastAsia"/>
                <w:sz w:val="24"/>
                <w:szCs w:val="24"/>
              </w:rPr>
              <w:t>。鼓励将高校科研成果运用到公益创业中，以解决相应的社会问题。</w:t>
            </w:r>
          </w:p>
        </w:tc>
        <w:tc>
          <w:tcPr>
            <w:tcW w:w="329" w:type="pct"/>
            <w:vAlign w:val="center"/>
          </w:tcPr>
          <w:p w14:paraId="3D1E0B2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596AAB09" w14:textId="77777777">
        <w:trPr>
          <w:trHeight w:val="523"/>
        </w:trPr>
        <w:tc>
          <w:tcPr>
            <w:tcW w:w="483" w:type="pct"/>
            <w:vAlign w:val="center"/>
          </w:tcPr>
          <w:p w14:paraId="36546E4F"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7" w:type="pct"/>
            <w:vAlign w:val="center"/>
          </w:tcPr>
          <w:p w14:paraId="6ACA3AE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发展条件</w:t>
            </w:r>
            <w:r>
              <w:rPr>
                <w:rFonts w:ascii="Times New Roman" w:eastAsia="仿宋_GB2312" w:hAnsi="Times New Roman" w:cs="仿宋_GB2312" w:hint="eastAsia"/>
                <w:sz w:val="24"/>
                <w:szCs w:val="24"/>
              </w:rPr>
              <w:t>。项目通过吸纳捐赠、获取政府资助、</w:t>
            </w:r>
            <w:proofErr w:type="gramStart"/>
            <w:r>
              <w:rPr>
                <w:rFonts w:ascii="Times New Roman" w:eastAsia="仿宋_GB2312" w:hAnsi="Times New Roman" w:cs="仿宋_GB2312" w:hint="eastAsia"/>
                <w:sz w:val="24"/>
                <w:szCs w:val="24"/>
              </w:rPr>
              <w:t>自营收</w:t>
            </w:r>
            <w:proofErr w:type="gramEnd"/>
            <w:r>
              <w:rPr>
                <w:rFonts w:ascii="Times New Roman" w:eastAsia="仿宋_GB2312" w:hAnsi="Times New Roman" w:cs="仿宋_GB2312" w:hint="eastAsia"/>
                <w:sz w:val="24"/>
                <w:szCs w:val="24"/>
              </w:rPr>
              <w:t>等方式确保持续生存能力情况。</w:t>
            </w:r>
          </w:p>
          <w:p w14:paraId="031D0DFC"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营销效果</w:t>
            </w:r>
            <w:r>
              <w:rPr>
                <w:rFonts w:ascii="Times New Roman" w:eastAsia="仿宋_GB2312" w:hAnsi="Times New Roman" w:cs="仿宋_GB2312" w:hint="eastAsia"/>
                <w:sz w:val="24"/>
                <w:szCs w:val="24"/>
              </w:rPr>
              <w:t>。团队基于一定的产品、服务、模式，通过高效管理、资源整合、活动策划等运营手段，确保项目影响力与实效性。</w:t>
            </w:r>
          </w:p>
          <w:p w14:paraId="35AF589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。项目对带动大学生到农村、城乡社区从事社会服务就业创业的情况，在促进就业、教育、医疗、养老、环境保护与生态建设等方面的效果。</w:t>
            </w:r>
          </w:p>
          <w:p w14:paraId="02EE171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。项目的模式可复制、可推广、具有示范效应。</w:t>
            </w:r>
          </w:p>
        </w:tc>
        <w:tc>
          <w:tcPr>
            <w:tcW w:w="329" w:type="pct"/>
            <w:vAlign w:val="center"/>
          </w:tcPr>
          <w:p w14:paraId="613718F5"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sz w:val="24"/>
                <w:szCs w:val="24"/>
              </w:rPr>
              <w:lastRenderedPageBreak/>
              <w:t>20</w:t>
            </w:r>
          </w:p>
        </w:tc>
      </w:tr>
      <w:tr w:rsidR="002802D2" w14:paraId="61C7C12A" w14:textId="77777777">
        <w:trPr>
          <w:trHeight w:val="1222"/>
        </w:trPr>
        <w:tc>
          <w:tcPr>
            <w:tcW w:w="483" w:type="pct"/>
            <w:vAlign w:val="center"/>
          </w:tcPr>
          <w:p w14:paraId="71DCED27"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6D85377C"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。团队有明确的使命愿景，具有团结协作的创新精神，具有从事公益创业所需的知识、技术和经验。</w:t>
            </w:r>
          </w:p>
          <w:p w14:paraId="7E9025C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。团队与项目关系的真实性、紧密性情况；团队对项目的各项投入情况；团队的延续性或接替性情况。</w:t>
            </w:r>
          </w:p>
          <w:p w14:paraId="22C8DFE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012A650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524836EA" w14:textId="77777777">
        <w:trPr>
          <w:trHeight w:val="57"/>
        </w:trPr>
        <w:tc>
          <w:tcPr>
            <w:tcW w:w="483" w:type="pct"/>
            <w:vAlign w:val="center"/>
          </w:tcPr>
          <w:p w14:paraId="27B6B599"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6237F3C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4A978F3E" w14:textId="77777777" w:rsidR="002802D2" w:rsidRDefault="002802D2">
      <w:pPr>
        <w:widowControl/>
        <w:jc w:val="left"/>
        <w:rPr>
          <w:rFonts w:ascii="Times New Roman" w:eastAsia="黑体" w:hAnsi="Times New Roman" w:cs="仿宋_GB2312"/>
          <w:bCs/>
          <w:sz w:val="32"/>
          <w:szCs w:val="32"/>
        </w:rPr>
        <w:sectPr w:rsidR="002802D2">
          <w:pgSz w:w="16838" w:h="11906" w:orient="landscape"/>
          <w:pgMar w:top="1021" w:right="1134" w:bottom="1021" w:left="1134" w:header="851" w:footer="851" w:gutter="0"/>
          <w:cols w:space="425"/>
          <w:docGrid w:type="linesAndChars" w:linePitch="435"/>
        </w:sectPr>
      </w:pPr>
    </w:p>
    <w:p w14:paraId="3ED2A408" w14:textId="77777777" w:rsidR="002802D2"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2802D2" w14:paraId="4F89E839" w14:textId="77777777">
        <w:tc>
          <w:tcPr>
            <w:tcW w:w="484" w:type="pct"/>
            <w:vAlign w:val="center"/>
          </w:tcPr>
          <w:p w14:paraId="3013B3A3" w14:textId="77777777" w:rsidR="002802D2"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75806FCC" w14:textId="77777777" w:rsidR="002802D2"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784A66AF" w14:textId="77777777" w:rsidR="002802D2" w:rsidRDefault="0000000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2802D2" w14:paraId="4C05A50D" w14:textId="77777777">
        <w:tc>
          <w:tcPr>
            <w:tcW w:w="484" w:type="pct"/>
            <w:vAlign w:val="center"/>
          </w:tcPr>
          <w:p w14:paraId="189053A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4C5F34F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AD9C564"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7EBD73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4CC2D58B" w14:textId="77777777" w:rsidR="002802D2" w:rsidRDefault="00000000">
            <w:pPr>
              <w:jc w:val="left"/>
              <w:rPr>
                <w:rFonts w:ascii="Times New Roman" w:eastAsia="仿宋_GB2312" w:hAnsi="Times New Roman" w:cs="仿宋_GB2312"/>
                <w:sz w:val="24"/>
                <w:szCs w:val="24"/>
              </w:rPr>
            </w:pP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66633F85" w14:textId="77777777" w:rsidR="002802D2" w:rsidRDefault="00000000">
            <w:pPr>
              <w:jc w:val="left"/>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398A1900" w14:textId="77777777" w:rsidR="002802D2" w:rsidRDefault="00000000">
            <w:pPr>
              <w:jc w:val="center"/>
              <w:rPr>
                <w:rFonts w:ascii="Times New Roman" w:eastAsia="仿宋_GB2312" w:hAnsi="Times New Roman" w:cs="仿宋_GB2312"/>
                <w:szCs w:val="21"/>
              </w:rPr>
            </w:pPr>
            <w:r>
              <w:rPr>
                <w:rFonts w:ascii="Times New Roman" w:eastAsia="仿宋_GB2312" w:hAnsi="Times New Roman" w:cs="仿宋_GB2312"/>
                <w:szCs w:val="21"/>
              </w:rPr>
              <w:t>30</w:t>
            </w:r>
          </w:p>
        </w:tc>
      </w:tr>
      <w:tr w:rsidR="002802D2" w14:paraId="355B3749" w14:textId="77777777">
        <w:trPr>
          <w:trHeight w:val="57"/>
        </w:trPr>
        <w:tc>
          <w:tcPr>
            <w:tcW w:w="484" w:type="pct"/>
            <w:vAlign w:val="center"/>
          </w:tcPr>
          <w:p w14:paraId="6DBE413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0708717B" w14:textId="77777777" w:rsidR="002802D2"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39EA5B32" w14:textId="77777777" w:rsidR="002802D2"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。项目能够从产品创新、服务创新等方面着手开展创新创业实践，并产生一定数量和质量的创新成果。</w:t>
            </w:r>
          </w:p>
          <w:p w14:paraId="4305AB8C" w14:textId="77777777" w:rsidR="002802D2"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p w14:paraId="589CBC97" w14:textId="77777777" w:rsidR="002802D2" w:rsidRDefault="0000000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。鼓励组织模式或商业模式创新，鼓励资源整合优化创新。</w:t>
            </w:r>
          </w:p>
        </w:tc>
        <w:tc>
          <w:tcPr>
            <w:tcW w:w="329" w:type="pct"/>
            <w:vAlign w:val="center"/>
          </w:tcPr>
          <w:p w14:paraId="246297C4" w14:textId="77777777" w:rsidR="002802D2" w:rsidRDefault="00000000">
            <w:pPr>
              <w:widowControl/>
              <w:jc w:val="center"/>
              <w:rPr>
                <w:rFonts w:ascii="Times New Roman" w:eastAsia="仿宋_GB2312" w:hAnsi="Times New Roman" w:cs="仿宋_GB2312"/>
                <w:szCs w:val="21"/>
              </w:rPr>
            </w:pPr>
            <w:r>
              <w:rPr>
                <w:rFonts w:ascii="Times New Roman" w:eastAsia="仿宋_GB2312" w:hAnsi="Times New Roman" w:cs="仿宋_GB2312" w:hint="eastAsia"/>
                <w:szCs w:val="21"/>
              </w:rPr>
              <w:t>30</w:t>
            </w:r>
          </w:p>
        </w:tc>
      </w:tr>
      <w:tr w:rsidR="002802D2" w14:paraId="71865AC1" w14:textId="77777777">
        <w:trPr>
          <w:trHeight w:val="57"/>
        </w:trPr>
        <w:tc>
          <w:tcPr>
            <w:tcW w:w="484" w:type="pct"/>
            <w:vAlign w:val="center"/>
          </w:tcPr>
          <w:p w14:paraId="0C81426B"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6" w:type="pct"/>
            <w:vAlign w:val="center"/>
          </w:tcPr>
          <w:p w14:paraId="74D6BBC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96917C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。在服务科技创新、乡村振兴、城市社区治理、城乡融合发展等方面有较好的创意、产品或服务模式，追求经济效益和社会效益的平衡。</w:t>
            </w:r>
          </w:p>
          <w:p w14:paraId="6516A44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。项目对推动科技创新、乡村振兴、城市社区治理、城乡融合发展的贡献度。项目直接或间接带动就业</w:t>
            </w:r>
            <w:r>
              <w:rPr>
                <w:rFonts w:ascii="Times New Roman" w:eastAsia="仿宋_GB2312" w:hAnsi="Times New Roman" w:cs="仿宋_GB2312" w:hint="eastAsia"/>
                <w:sz w:val="24"/>
                <w:szCs w:val="24"/>
              </w:rPr>
              <w:lastRenderedPageBreak/>
              <w:t>的数量和质量，对社会文明、生态文明、民生福祉等方面的积极推动作用。</w:t>
            </w:r>
          </w:p>
          <w:p w14:paraId="7FF02B7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1AB08516" w14:textId="77777777" w:rsidR="002802D2"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Cs w:val="21"/>
              </w:rPr>
              <w:lastRenderedPageBreak/>
              <w:t>2</w:t>
            </w:r>
            <w:r>
              <w:rPr>
                <w:rFonts w:ascii="Times New Roman" w:eastAsia="仿宋_GB2312" w:hAnsi="Times New Roman" w:cs="仿宋_GB2312"/>
                <w:szCs w:val="21"/>
              </w:rPr>
              <w:t>0</w:t>
            </w:r>
          </w:p>
        </w:tc>
      </w:tr>
      <w:tr w:rsidR="002802D2" w14:paraId="24242EF1" w14:textId="77777777">
        <w:tc>
          <w:tcPr>
            <w:tcW w:w="484" w:type="pct"/>
            <w:vAlign w:val="center"/>
          </w:tcPr>
          <w:p w14:paraId="29FAD5D2"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48DB0FA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。团队的组成原则与过程是否科学合理；团队是否具有支撑项目成长的知识、技术和经验；是否有明确的使命愿景。</w:t>
            </w:r>
          </w:p>
          <w:p w14:paraId="76A2BD0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w:t>
            </w:r>
          </w:p>
          <w:p w14:paraId="752FE2B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70CA361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F011288" w14:textId="77777777" w:rsidR="002802D2"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Cs w:val="21"/>
              </w:rPr>
              <w:t>20</w:t>
            </w:r>
          </w:p>
        </w:tc>
      </w:tr>
      <w:tr w:rsidR="002802D2" w14:paraId="3CF77EC5" w14:textId="77777777">
        <w:trPr>
          <w:trHeight w:val="57"/>
        </w:trPr>
        <w:tc>
          <w:tcPr>
            <w:tcW w:w="484" w:type="pct"/>
            <w:vAlign w:val="center"/>
          </w:tcPr>
          <w:p w14:paraId="18022844" w14:textId="77777777" w:rsidR="002802D2"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必要条件</w:t>
            </w:r>
          </w:p>
        </w:tc>
        <w:tc>
          <w:tcPr>
            <w:tcW w:w="4515" w:type="pct"/>
            <w:gridSpan w:val="2"/>
            <w:vAlign w:val="center"/>
          </w:tcPr>
          <w:p w14:paraId="248304AE" w14:textId="77777777" w:rsidR="002802D2" w:rsidRDefault="0000000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2BC0D367" w14:textId="77777777" w:rsidR="002802D2" w:rsidRDefault="002802D2">
      <w:pPr>
        <w:jc w:val="left"/>
        <w:rPr>
          <w:rFonts w:ascii="Times New Roman" w:eastAsia="黑体" w:hAnsi="Times New Roman" w:cs="仿宋_GB2312"/>
          <w:bCs/>
          <w:sz w:val="32"/>
          <w:szCs w:val="32"/>
        </w:rPr>
      </w:pPr>
    </w:p>
    <w:p w14:paraId="7436EC19" w14:textId="77777777" w:rsidR="002802D2" w:rsidRDefault="002802D2">
      <w:pPr>
        <w:jc w:val="left"/>
        <w:rPr>
          <w:rFonts w:ascii="Times New Roman" w:eastAsia="黑体" w:hAnsi="Times New Roman" w:cs="仿宋_GB2312"/>
          <w:bCs/>
          <w:sz w:val="32"/>
          <w:szCs w:val="32"/>
        </w:rPr>
        <w:sectPr w:rsidR="002802D2">
          <w:pgSz w:w="16838" w:h="11906" w:orient="landscape"/>
          <w:pgMar w:top="1021" w:right="1134" w:bottom="1021" w:left="1134" w:header="851" w:footer="851" w:gutter="0"/>
          <w:cols w:space="425"/>
          <w:docGrid w:type="linesAndChars" w:linePitch="435"/>
        </w:sectPr>
      </w:pPr>
    </w:p>
    <w:p w14:paraId="084279AB" w14:textId="77777777" w:rsidR="002802D2"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7"/>
        <w:gridCol w:w="12195"/>
        <w:gridCol w:w="958"/>
      </w:tblGrid>
      <w:tr w:rsidR="002802D2" w14:paraId="39CF864B" w14:textId="77777777">
        <w:tc>
          <w:tcPr>
            <w:tcW w:w="483" w:type="pct"/>
            <w:vAlign w:val="center"/>
          </w:tcPr>
          <w:p w14:paraId="647130A6"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7" w:type="pct"/>
            <w:vAlign w:val="center"/>
          </w:tcPr>
          <w:p w14:paraId="2FE04949"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3997EB06"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2802D2" w14:paraId="4011CED0" w14:textId="77777777">
        <w:tc>
          <w:tcPr>
            <w:tcW w:w="483" w:type="pct"/>
            <w:vAlign w:val="center"/>
          </w:tcPr>
          <w:p w14:paraId="6A234EB1"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2892584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3126865"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43E91A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2D5DC62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1874E24D" w14:textId="77777777" w:rsidR="002802D2" w:rsidRDefault="00000000">
            <w:pPr>
              <w:jc w:val="center"/>
              <w:rPr>
                <w:rFonts w:ascii="Times New Roman" w:eastAsia="仿宋_GB2312" w:hAnsi="Times New Roman" w:cs="仿宋_GB2312"/>
                <w:b/>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5</w:t>
            </w:r>
          </w:p>
        </w:tc>
      </w:tr>
      <w:tr w:rsidR="002802D2" w14:paraId="0BBAEB7E" w14:textId="77777777">
        <w:trPr>
          <w:trHeight w:val="57"/>
        </w:trPr>
        <w:tc>
          <w:tcPr>
            <w:tcW w:w="483" w:type="pct"/>
            <w:vAlign w:val="center"/>
          </w:tcPr>
          <w:p w14:paraId="64E9EC77"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798FDC0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2D375C5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。项目能够从产品创新、服务创新、组织创新等方面着手开展创新创业实践，并产生一定数量和质量的创新成果，获得相应的市场回报。</w:t>
            </w:r>
          </w:p>
          <w:p w14:paraId="556E563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tc>
        <w:tc>
          <w:tcPr>
            <w:tcW w:w="329" w:type="pct"/>
            <w:vAlign w:val="center"/>
          </w:tcPr>
          <w:p w14:paraId="2B42990F" w14:textId="77777777" w:rsidR="002802D2" w:rsidRDefault="00000000">
            <w:pPr>
              <w:widowControl/>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2802D2" w14:paraId="48A53E7E" w14:textId="77777777">
        <w:trPr>
          <w:trHeight w:val="57"/>
        </w:trPr>
        <w:tc>
          <w:tcPr>
            <w:tcW w:w="483" w:type="pct"/>
            <w:vAlign w:val="center"/>
          </w:tcPr>
          <w:p w14:paraId="0B5D5CCC" w14:textId="77777777" w:rsidR="002802D2" w:rsidRDefault="0000000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发展前景</w:t>
            </w:r>
          </w:p>
        </w:tc>
        <w:tc>
          <w:tcPr>
            <w:tcW w:w="4187" w:type="pct"/>
            <w:vAlign w:val="center"/>
          </w:tcPr>
          <w:p w14:paraId="772D9B1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24345A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。在服务科技创新、乡村振兴、城市社区治理、城乡融合发展等方面有较好产品或服务模式，追求经济效益和社会效益的平衡。</w:t>
            </w:r>
          </w:p>
          <w:p w14:paraId="35F6BCA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。项目通过商业方式推动科技创新、乡村振兴、城市社区治理、城乡融合发展的贡献度。项目直接或间</w:t>
            </w:r>
            <w:r>
              <w:rPr>
                <w:rFonts w:ascii="Times New Roman" w:eastAsia="仿宋_GB2312" w:hAnsi="Times New Roman" w:cs="仿宋_GB2312" w:hint="eastAsia"/>
                <w:sz w:val="24"/>
                <w:szCs w:val="24"/>
              </w:rPr>
              <w:lastRenderedPageBreak/>
              <w:t>接带动就业的数量和质量，对社会文明、生态文明、民生福祉等方面的积极推动作用。</w:t>
            </w:r>
          </w:p>
          <w:p w14:paraId="05ACABA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4D6872E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2802D2" w14:paraId="2DEA772F" w14:textId="77777777">
        <w:trPr>
          <w:trHeight w:val="1400"/>
        </w:trPr>
        <w:tc>
          <w:tcPr>
            <w:tcW w:w="483" w:type="pct"/>
            <w:vAlign w:val="center"/>
          </w:tcPr>
          <w:p w14:paraId="1C7AAA1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37B592A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。团队的组成原则与过程是否科学合理，团队成员的教育和工作背景、创新能力、价值观念、分工协作和能力互补情况，是否有明确的使命愿景；</w:t>
            </w:r>
          </w:p>
          <w:p w14:paraId="353A458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176DF6B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0DF0283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2D6DE006"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096CB6B2" w14:textId="77777777">
        <w:trPr>
          <w:trHeight w:val="57"/>
        </w:trPr>
        <w:tc>
          <w:tcPr>
            <w:tcW w:w="483" w:type="pct"/>
            <w:vAlign w:val="center"/>
          </w:tcPr>
          <w:p w14:paraId="680C173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716D9863" w14:textId="77777777" w:rsidR="002802D2" w:rsidRDefault="0000000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3FE83E82" w14:textId="77777777" w:rsidR="002802D2" w:rsidRDefault="002802D2">
      <w:pPr>
        <w:rPr>
          <w:rFonts w:ascii="Times New Roman" w:hAnsi="Times New Roman"/>
        </w:rPr>
      </w:pPr>
    </w:p>
    <w:p w14:paraId="1F6F5A43" w14:textId="77777777" w:rsidR="002802D2" w:rsidRDefault="002802D2">
      <w:pPr>
        <w:rPr>
          <w:rFonts w:ascii="Times New Roman" w:hAnsi="Times New Roman"/>
        </w:rPr>
        <w:sectPr w:rsidR="002802D2">
          <w:pgSz w:w="16838" w:h="11906" w:orient="landscape"/>
          <w:pgMar w:top="1021" w:right="1134" w:bottom="1021" w:left="1134" w:header="851" w:footer="851" w:gutter="0"/>
          <w:cols w:space="425"/>
          <w:docGrid w:type="linesAndChars" w:linePitch="435"/>
        </w:sectPr>
      </w:pPr>
    </w:p>
    <w:p w14:paraId="1ECB1BD1" w14:textId="77777777" w:rsidR="002802D2"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2802D2" w14:paraId="3924C794" w14:textId="77777777">
        <w:tc>
          <w:tcPr>
            <w:tcW w:w="484" w:type="pct"/>
            <w:vAlign w:val="center"/>
          </w:tcPr>
          <w:p w14:paraId="6CB326C3"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2AE7DC46"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7124EF25"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2802D2" w14:paraId="74E7580E" w14:textId="77777777">
        <w:tc>
          <w:tcPr>
            <w:tcW w:w="484" w:type="pct"/>
            <w:vAlign w:val="center"/>
          </w:tcPr>
          <w:p w14:paraId="4704929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69B8258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47DBD0A"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BBD41E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项目符合将专业知识与商业知识有效结合并转化为商业价值或社会价值的创新创业基本过程和基本逻辑，展现创新教育对</w:t>
            </w:r>
            <w:r>
              <w:rPr>
                <w:rFonts w:ascii="Times New Roman" w:eastAsia="仿宋_GB2312" w:hAnsi="Times New Roman" w:cs="仿宋_GB2312" w:hint="eastAsia"/>
                <w:sz w:val="24"/>
                <w:szCs w:val="24"/>
              </w:rPr>
              <w:t>大学生</w:t>
            </w:r>
            <w:r>
              <w:rPr>
                <w:rFonts w:ascii="Times New Roman" w:eastAsia="仿宋_GB2312" w:hAnsi="Times New Roman" w:cs="仿宋_GB2312"/>
                <w:sz w:val="24"/>
                <w:szCs w:val="24"/>
              </w:rPr>
              <w:t>基本素养</w:t>
            </w:r>
            <w:r>
              <w:rPr>
                <w:rFonts w:ascii="Times New Roman" w:eastAsia="仿宋_GB2312" w:hAnsi="Times New Roman" w:cs="仿宋_GB2312" w:hint="eastAsia"/>
                <w:sz w:val="24"/>
                <w:szCs w:val="24"/>
              </w:rPr>
              <w:t>和认知的塑造力。</w:t>
            </w:r>
          </w:p>
          <w:p w14:paraId="24C6CA6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sz w:val="24"/>
                <w:szCs w:val="24"/>
              </w:rPr>
              <w:t>.</w:t>
            </w:r>
            <w:r>
              <w:rPr>
                <w:rFonts w:ascii="仿宋_GB2312" w:eastAsia="仿宋_GB2312" w:hAnsi="仿宋_GB2312" w:cs="仿宋_GB2312" w:hint="eastAsia"/>
                <w:b/>
                <w:bCs/>
                <w:sz w:val="24"/>
                <w:szCs w:val="24"/>
              </w:rPr>
              <w:t>知识掌握与应用能力</w:t>
            </w:r>
            <w:r>
              <w:rPr>
                <w:rFonts w:ascii="Times New Roman" w:eastAsia="仿宋_GB2312" w:hAnsi="Times New Roman" w:cs="仿宋_GB2312" w:hint="eastAsia"/>
                <w:sz w:val="24"/>
                <w:szCs w:val="24"/>
              </w:rPr>
              <w:t>。项目</w:t>
            </w:r>
            <w:r>
              <w:rPr>
                <w:rFonts w:ascii="Times New Roman" w:eastAsia="仿宋_GB2312" w:hAnsi="Times New Roman" w:cs="仿宋_GB2312"/>
                <w:sz w:val="24"/>
                <w:szCs w:val="24"/>
              </w:rPr>
              <w:t>体现团队对创新创业所需知识（专业知识、商业知识、行业知识等）与技能（计划、组织、领导、控制、创新等）的娴熟掌握</w:t>
            </w:r>
            <w:r>
              <w:rPr>
                <w:rFonts w:ascii="Times New Roman" w:eastAsia="仿宋_GB2312" w:hAnsi="Times New Roman" w:cs="仿宋_GB2312" w:hint="eastAsia"/>
                <w:sz w:val="24"/>
                <w:szCs w:val="24"/>
              </w:rPr>
              <w:t>；</w:t>
            </w:r>
            <w:r>
              <w:rPr>
                <w:rFonts w:ascii="Times New Roman" w:eastAsia="仿宋_GB2312" w:hAnsi="Times New Roman" w:cs="仿宋_GB2312"/>
                <w:spacing w:val="-2"/>
                <w:sz w:val="24"/>
                <w:szCs w:val="24"/>
              </w:rPr>
              <w:t>体现团队</w:t>
            </w:r>
            <w:r>
              <w:rPr>
                <w:rFonts w:ascii="Times New Roman" w:eastAsia="仿宋_GB2312" w:hAnsi="Times New Roman" w:cs="仿宋_GB2312" w:hint="eastAsia"/>
                <w:sz w:val="24"/>
                <w:szCs w:val="24"/>
              </w:rPr>
              <w:t>用课堂和实验室学到的知识解决实际问题</w:t>
            </w:r>
            <w:r>
              <w:rPr>
                <w:rFonts w:ascii="Times New Roman" w:eastAsia="仿宋_GB2312" w:hAnsi="Times New Roman" w:cs="仿宋_GB2312"/>
                <w:spacing w:val="-2"/>
                <w:sz w:val="24"/>
                <w:szCs w:val="24"/>
              </w:rPr>
              <w:t>的综合能力和高级思维</w:t>
            </w:r>
            <w:r>
              <w:rPr>
                <w:rFonts w:ascii="Times New Roman" w:eastAsia="仿宋_GB2312" w:hAnsi="Times New Roman" w:cs="仿宋_GB2312" w:hint="eastAsia"/>
                <w:spacing w:val="-2"/>
                <w:sz w:val="24"/>
                <w:szCs w:val="24"/>
              </w:rPr>
              <w:t>；体现对团队成员创新精神、创新意识、创新能力的锻炼和提升作</w:t>
            </w:r>
            <w:r>
              <w:rPr>
                <w:rFonts w:ascii="Times New Roman" w:eastAsia="仿宋_GB2312" w:hAnsi="Times New Roman" w:cs="仿宋_GB2312" w:hint="eastAsia"/>
                <w:sz w:val="24"/>
                <w:szCs w:val="24"/>
              </w:rPr>
              <w:t>用</w:t>
            </w:r>
            <w:r>
              <w:rPr>
                <w:rFonts w:ascii="Times New Roman" w:eastAsia="仿宋_GB2312" w:hAnsi="Times New Roman" w:cs="仿宋_GB2312"/>
                <w:sz w:val="24"/>
                <w:szCs w:val="24"/>
              </w:rPr>
              <w:t>，展现创新教育提升</w:t>
            </w:r>
            <w:r>
              <w:rPr>
                <w:rFonts w:ascii="Times New Roman" w:eastAsia="仿宋_GB2312" w:hAnsi="Times New Roman" w:cs="仿宋_GB2312" w:hint="eastAsia"/>
                <w:sz w:val="24"/>
                <w:szCs w:val="24"/>
              </w:rPr>
              <w:t>大学生</w:t>
            </w:r>
            <w:r>
              <w:rPr>
                <w:rFonts w:ascii="Times New Roman" w:eastAsia="仿宋_GB2312" w:hAnsi="Times New Roman" w:cs="仿宋_GB2312"/>
                <w:sz w:val="24"/>
                <w:szCs w:val="24"/>
              </w:rPr>
              <w:t>综合能力的效力。</w:t>
            </w:r>
          </w:p>
          <w:p w14:paraId="65DF16AA" w14:textId="77777777" w:rsidR="002802D2" w:rsidRDefault="00000000">
            <w:pPr>
              <w:jc w:val="left"/>
              <w:rPr>
                <w:rFonts w:ascii="Times New Roman" w:eastAsia="仿宋_GB2312" w:hAnsi="Times New Roman" w:cs="仿宋_GB2312"/>
                <w:b/>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项目能充分体现</w:t>
            </w:r>
            <w:r>
              <w:rPr>
                <w:rFonts w:ascii="Times New Roman" w:eastAsia="仿宋_GB2312" w:hAnsi="Times New Roman" w:cs="仿宋_GB2312" w:hint="eastAsia"/>
                <w:sz w:val="24"/>
                <w:szCs w:val="24"/>
              </w:rPr>
              <w:t>院校在职业教育建设方面取得的成果；体现院校在项目的培育、孵化等方面的支持情况；体现职普融通、产教融合、科教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4A0250C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2802D2" w14:paraId="161CF3CC" w14:textId="77777777">
        <w:trPr>
          <w:trHeight w:val="57"/>
        </w:trPr>
        <w:tc>
          <w:tcPr>
            <w:tcW w:w="484" w:type="pct"/>
            <w:vAlign w:val="center"/>
          </w:tcPr>
          <w:p w14:paraId="20ECD7A1"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tcPr>
          <w:p w14:paraId="386C47F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原始创新</w:t>
            </w:r>
            <w:r>
              <w:rPr>
                <w:rFonts w:ascii="Times New Roman" w:eastAsia="仿宋_GB2312" w:hAnsi="Times New Roman" w:cs="仿宋_GB2312" w:hint="eastAsia"/>
                <w:sz w:val="24"/>
                <w:szCs w:val="24"/>
              </w:rPr>
              <w:t>。具有原始创意、创造。</w:t>
            </w:r>
          </w:p>
          <w:p w14:paraId="2024F7E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培养成效</w:t>
            </w:r>
            <w:r>
              <w:rPr>
                <w:rFonts w:ascii="Times New Roman" w:eastAsia="仿宋_GB2312" w:hAnsi="Times New Roman" w:cs="仿宋_GB2312" w:hint="eastAsia"/>
                <w:sz w:val="24"/>
                <w:szCs w:val="24"/>
              </w:rPr>
              <w:t>。具有面向培养“大国工匠”与能工巧匠的创意与创新。</w:t>
            </w:r>
          </w:p>
          <w:p w14:paraId="12E2B85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。项目体现产教融合模式创新、校企合作模式创新、工学一体模式创新。</w:t>
            </w:r>
          </w:p>
          <w:p w14:paraId="12F2C94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。鼓励面向职业和岗位的创意及创新，侧重于加工工艺创新、实用技术创新、产品（技术）改良、应用性优化、民生类创意等。</w:t>
            </w:r>
          </w:p>
        </w:tc>
        <w:tc>
          <w:tcPr>
            <w:tcW w:w="329" w:type="pct"/>
            <w:vAlign w:val="center"/>
          </w:tcPr>
          <w:p w14:paraId="4E0F3959"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2802D2" w14:paraId="078E8DFE" w14:textId="77777777">
        <w:trPr>
          <w:trHeight w:val="57"/>
        </w:trPr>
        <w:tc>
          <w:tcPr>
            <w:tcW w:w="484" w:type="pct"/>
            <w:vAlign w:val="center"/>
          </w:tcPr>
          <w:p w14:paraId="3EE2C370"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6" w:type="pct"/>
          </w:tcPr>
          <w:p w14:paraId="1A96F57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1.</w:t>
            </w:r>
            <w:r>
              <w:rPr>
                <w:rFonts w:ascii="Times New Roman" w:eastAsia="仿宋_GB2312" w:hAnsi="Times New Roman" w:cs="仿宋_GB2312" w:hint="eastAsia"/>
                <w:b/>
                <w:bCs/>
                <w:sz w:val="24"/>
                <w:szCs w:val="24"/>
              </w:rPr>
              <w:t>产业情况</w:t>
            </w:r>
            <w:r>
              <w:rPr>
                <w:rFonts w:ascii="Times New Roman" w:eastAsia="仿宋_GB2312" w:hAnsi="Times New Roman" w:cs="仿宋_GB2312" w:hint="eastAsia"/>
                <w:sz w:val="24"/>
                <w:szCs w:val="24"/>
              </w:rPr>
              <w:t>。充分了解所在产业（行业）的产业规模、增长速度、竞争格局、产业趋势、产业政策等情况，形成完备、深刻的产业认知。</w:t>
            </w:r>
          </w:p>
          <w:p w14:paraId="6C6647D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市场情况</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项目具有明确的目标市场定位，对目标市场的特征、需求等情况有</w:t>
            </w:r>
            <w:r>
              <w:rPr>
                <w:rFonts w:ascii="Times New Roman" w:eastAsia="仿宋_GB2312" w:hAnsi="Times New Roman" w:cs="仿宋_GB2312" w:hint="eastAsia"/>
                <w:sz w:val="24"/>
                <w:szCs w:val="24"/>
              </w:rPr>
              <w:t>清晰的了解</w:t>
            </w:r>
            <w:r>
              <w:rPr>
                <w:rFonts w:ascii="Times New Roman" w:eastAsia="仿宋_GB2312" w:hAnsi="Times New Roman" w:cs="仿宋_GB2312"/>
                <w:sz w:val="24"/>
                <w:szCs w:val="24"/>
              </w:rPr>
              <w:t>，并据此制定合理的营</w:t>
            </w:r>
            <w:r>
              <w:rPr>
                <w:rFonts w:ascii="Times New Roman" w:eastAsia="仿宋_GB2312" w:hAnsi="Times New Roman" w:cs="仿宋_GB2312"/>
                <w:sz w:val="24"/>
                <w:szCs w:val="24"/>
              </w:rPr>
              <w:lastRenderedPageBreak/>
              <w:t>销、运营、财务等计划，设计出完整、</w:t>
            </w:r>
            <w:r>
              <w:rPr>
                <w:rFonts w:ascii="Times New Roman" w:eastAsia="仿宋_GB2312" w:hAnsi="Times New Roman" w:cs="仿宋_GB2312" w:hint="eastAsia"/>
                <w:sz w:val="24"/>
                <w:szCs w:val="24"/>
              </w:rPr>
              <w:t>创新、</w:t>
            </w:r>
            <w:r>
              <w:rPr>
                <w:rFonts w:ascii="Times New Roman" w:eastAsia="仿宋_GB2312" w:hAnsi="Times New Roman" w:cs="仿宋_GB2312"/>
                <w:sz w:val="24"/>
                <w:szCs w:val="24"/>
              </w:rPr>
              <w:t>可行的商业模式，展现团队的商业思维</w:t>
            </w:r>
            <w:r>
              <w:rPr>
                <w:rFonts w:ascii="Times New Roman" w:eastAsia="仿宋_GB2312" w:hAnsi="Times New Roman" w:cs="仿宋_GB2312" w:hint="eastAsia"/>
                <w:sz w:val="24"/>
                <w:szCs w:val="24"/>
              </w:rPr>
              <w:t>。</w:t>
            </w:r>
          </w:p>
          <w:p w14:paraId="6C50FF2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b/>
                <w:bCs/>
                <w:sz w:val="24"/>
                <w:szCs w:val="24"/>
              </w:rPr>
              <w:t>落地情况</w:t>
            </w:r>
            <w:r>
              <w:rPr>
                <w:rFonts w:ascii="Times New Roman" w:eastAsia="仿宋_GB2312" w:hAnsi="Times New Roman" w:cs="仿宋_GB2312" w:hint="eastAsia"/>
                <w:sz w:val="24"/>
                <w:szCs w:val="24"/>
              </w:rPr>
              <w:t>。项目落地执行情况；项目促进区域经济发展、产业转型升级的情况；已有盈利能力或盈利潜力情况。</w:t>
            </w:r>
          </w:p>
          <w:p w14:paraId="4438A5A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b/>
                <w:bCs/>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2851D1E4"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2802D2" w14:paraId="2ACD2620" w14:textId="77777777">
        <w:trPr>
          <w:trHeight w:val="57"/>
        </w:trPr>
        <w:tc>
          <w:tcPr>
            <w:tcW w:w="484" w:type="pct"/>
            <w:vAlign w:val="center"/>
          </w:tcPr>
          <w:p w14:paraId="5B72948B"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tcPr>
          <w:p w14:paraId="696AF8A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团队</w:t>
            </w:r>
            <w:r>
              <w:rPr>
                <w:rFonts w:ascii="Times New Roman" w:eastAsia="仿宋_GB2312" w:hAnsi="Times New Roman" w:cs="仿宋_GB2312" w:hint="eastAsia"/>
                <w:sz w:val="24"/>
                <w:szCs w:val="24"/>
              </w:rPr>
              <w:t>的组成原则与过程是否科学合理；团队是否具有支撑项目成长的知识、技术和经验；是否有明确的使命愿景。</w:t>
            </w:r>
          </w:p>
          <w:p w14:paraId="65D1AE9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团队的组织构架、</w:t>
            </w:r>
            <w:r>
              <w:rPr>
                <w:rFonts w:ascii="Times New Roman" w:eastAsia="仿宋_GB2312" w:hAnsi="Times New Roman" w:cs="仿宋_GB2312" w:hint="eastAsia"/>
                <w:sz w:val="24"/>
                <w:szCs w:val="24"/>
              </w:rPr>
              <w:t>人员配置、分工协作、能力结构、专业结构、合作机制、激励制度等的合理性情况。</w:t>
            </w:r>
          </w:p>
          <w:p w14:paraId="591A30A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团队与项目关系的真实性、紧密性</w:t>
            </w:r>
            <w:r>
              <w:rPr>
                <w:rFonts w:ascii="Times New Roman" w:eastAsia="仿宋_GB2312" w:hAnsi="Times New Roman" w:cs="仿宋_GB2312" w:hint="eastAsia"/>
                <w:sz w:val="24"/>
                <w:szCs w:val="24"/>
              </w:rPr>
              <w:t>情况；对项目的各项投入情况；创立创业企业的可能性情况。</w:t>
            </w:r>
          </w:p>
          <w:p w14:paraId="0F4E26E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支撑项目发展的合作伙伴等外部资源的使用以及与项目关系的情况。</w:t>
            </w:r>
          </w:p>
        </w:tc>
        <w:tc>
          <w:tcPr>
            <w:tcW w:w="329" w:type="pct"/>
            <w:vAlign w:val="center"/>
          </w:tcPr>
          <w:p w14:paraId="2F3345B2"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61425CB8" w14:textId="77777777" w:rsidR="002802D2" w:rsidRDefault="002802D2">
      <w:pPr>
        <w:jc w:val="left"/>
        <w:rPr>
          <w:rFonts w:ascii="Times New Roman" w:eastAsia="黑体" w:hAnsi="Times New Roman" w:cs="仿宋_GB2312"/>
          <w:bCs/>
          <w:sz w:val="18"/>
          <w:szCs w:val="18"/>
        </w:rPr>
        <w:sectPr w:rsidR="002802D2">
          <w:pgSz w:w="16838" w:h="11906" w:orient="landscape"/>
          <w:pgMar w:top="1021" w:right="1134" w:bottom="1021" w:left="1134" w:header="851" w:footer="851" w:gutter="0"/>
          <w:cols w:space="425"/>
          <w:docGrid w:type="linesAndChars" w:linePitch="435"/>
        </w:sectPr>
      </w:pPr>
    </w:p>
    <w:p w14:paraId="62163AB3" w14:textId="77777777" w:rsidR="002802D2" w:rsidRDefault="0000000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07"/>
        <w:gridCol w:w="12198"/>
        <w:gridCol w:w="955"/>
      </w:tblGrid>
      <w:tr w:rsidR="002802D2" w14:paraId="5EDC87A5" w14:textId="77777777">
        <w:tc>
          <w:tcPr>
            <w:tcW w:w="483" w:type="pct"/>
            <w:vAlign w:val="center"/>
          </w:tcPr>
          <w:p w14:paraId="4FCAFA6A"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8" w:type="pct"/>
            <w:vAlign w:val="center"/>
          </w:tcPr>
          <w:p w14:paraId="725828A6"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8" w:type="pct"/>
            <w:vAlign w:val="center"/>
          </w:tcPr>
          <w:p w14:paraId="4CDDC6CE"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2802D2" w14:paraId="3F1FD93E" w14:textId="77777777">
        <w:trPr>
          <w:trHeight w:val="57"/>
        </w:trPr>
        <w:tc>
          <w:tcPr>
            <w:tcW w:w="483" w:type="pct"/>
            <w:vAlign w:val="center"/>
          </w:tcPr>
          <w:p w14:paraId="614E58FA"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8" w:type="pct"/>
            <w:vAlign w:val="center"/>
          </w:tcPr>
          <w:p w14:paraId="6C42DDB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0A90B867"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6221C54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项目符合将专业知识与商业知识有效结合并转化为商业价值或社会价值的创新创业基本过程和基本逻辑，展现创新教育对</w:t>
            </w:r>
            <w:r>
              <w:rPr>
                <w:rFonts w:ascii="Times New Roman" w:eastAsia="仿宋_GB2312" w:hAnsi="Times New Roman" w:cs="仿宋_GB2312" w:hint="eastAsia"/>
                <w:sz w:val="24"/>
                <w:szCs w:val="24"/>
              </w:rPr>
              <w:t>大学生</w:t>
            </w:r>
            <w:r>
              <w:rPr>
                <w:rFonts w:ascii="Times New Roman" w:eastAsia="仿宋_GB2312" w:hAnsi="Times New Roman" w:cs="仿宋_GB2312"/>
                <w:sz w:val="24"/>
                <w:szCs w:val="24"/>
              </w:rPr>
              <w:t>基本素养和认知的塑造力。</w:t>
            </w:r>
          </w:p>
          <w:p w14:paraId="459E45FC"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pacing w:val="-2"/>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。项目</w:t>
            </w:r>
            <w:r>
              <w:rPr>
                <w:rFonts w:ascii="Times New Roman" w:eastAsia="仿宋_GB2312" w:hAnsi="Times New Roman" w:cs="仿宋_GB2312"/>
                <w:sz w:val="24"/>
                <w:szCs w:val="24"/>
              </w:rPr>
              <w:t>体现团队对创新创业所需知识（专业知识、商业知识、行业知识等）与技能（计划、组织、领导、控制、创新等）的娴熟掌握</w:t>
            </w:r>
            <w:r>
              <w:rPr>
                <w:rFonts w:ascii="Times New Roman" w:eastAsia="仿宋_GB2312" w:hAnsi="Times New Roman" w:cs="仿宋_GB2312" w:hint="eastAsia"/>
                <w:sz w:val="24"/>
                <w:szCs w:val="24"/>
              </w:rPr>
              <w:t>；</w:t>
            </w:r>
            <w:r>
              <w:rPr>
                <w:rFonts w:ascii="Times New Roman" w:eastAsia="仿宋_GB2312" w:hAnsi="Times New Roman" w:cs="仿宋_GB2312"/>
                <w:spacing w:val="-2"/>
                <w:sz w:val="24"/>
                <w:szCs w:val="24"/>
              </w:rPr>
              <w:t>体现团队</w:t>
            </w:r>
            <w:r>
              <w:rPr>
                <w:rFonts w:ascii="Times New Roman" w:eastAsia="仿宋_GB2312" w:hAnsi="Times New Roman" w:cs="仿宋_GB2312" w:hint="eastAsia"/>
                <w:sz w:val="24"/>
                <w:szCs w:val="24"/>
              </w:rPr>
              <w:t>用课堂和实验室学到的知识解决实际问题</w:t>
            </w:r>
            <w:r>
              <w:rPr>
                <w:rFonts w:ascii="Times New Roman" w:eastAsia="仿宋_GB2312" w:hAnsi="Times New Roman" w:cs="仿宋_GB2312"/>
                <w:spacing w:val="-2"/>
                <w:sz w:val="24"/>
                <w:szCs w:val="24"/>
              </w:rPr>
              <w:t>的综合能力和高级思维</w:t>
            </w:r>
            <w:r>
              <w:rPr>
                <w:rFonts w:ascii="Times New Roman" w:eastAsia="仿宋_GB2312" w:hAnsi="Times New Roman" w:cs="仿宋_GB2312" w:hint="eastAsia"/>
                <w:spacing w:val="-2"/>
                <w:sz w:val="24"/>
                <w:szCs w:val="24"/>
              </w:rPr>
              <w:t>；体现对团队成员创新精神、创新意识、创新能力的锻炼和提升作</w:t>
            </w:r>
            <w:r>
              <w:rPr>
                <w:rFonts w:ascii="Times New Roman" w:eastAsia="仿宋_GB2312" w:hAnsi="Times New Roman" w:cs="仿宋_GB2312" w:hint="eastAsia"/>
                <w:sz w:val="24"/>
                <w:szCs w:val="24"/>
              </w:rPr>
              <w:t>用，</w:t>
            </w:r>
            <w:r>
              <w:rPr>
                <w:rFonts w:ascii="Times New Roman" w:eastAsia="仿宋_GB2312" w:hAnsi="Times New Roman" w:cs="仿宋_GB2312"/>
                <w:sz w:val="24"/>
                <w:szCs w:val="24"/>
              </w:rPr>
              <w:t>展现创新教育提升</w:t>
            </w:r>
            <w:r>
              <w:rPr>
                <w:rFonts w:ascii="Times New Roman" w:eastAsia="仿宋_GB2312" w:hAnsi="Times New Roman" w:cs="仿宋_GB2312" w:hint="eastAsia"/>
                <w:sz w:val="24"/>
                <w:szCs w:val="24"/>
              </w:rPr>
              <w:t>大学生</w:t>
            </w:r>
            <w:r>
              <w:rPr>
                <w:rFonts w:ascii="Times New Roman" w:eastAsia="仿宋_GB2312" w:hAnsi="Times New Roman" w:cs="仿宋_GB2312"/>
                <w:sz w:val="24"/>
                <w:szCs w:val="24"/>
              </w:rPr>
              <w:t>综合能力的效力</w:t>
            </w:r>
            <w:r>
              <w:rPr>
                <w:rFonts w:ascii="Times New Roman" w:eastAsia="仿宋_GB2312" w:hAnsi="Times New Roman" w:cs="仿宋_GB2312" w:hint="eastAsia"/>
                <w:sz w:val="24"/>
                <w:szCs w:val="24"/>
              </w:rPr>
              <w:t>。</w:t>
            </w:r>
          </w:p>
          <w:p w14:paraId="15DDD07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项目能充分体现</w:t>
            </w:r>
            <w:r>
              <w:rPr>
                <w:rFonts w:ascii="Times New Roman" w:eastAsia="仿宋_GB2312" w:hAnsi="Times New Roman" w:cs="仿宋_GB2312" w:hint="eastAsia"/>
                <w:sz w:val="24"/>
                <w:szCs w:val="24"/>
              </w:rPr>
              <w:t>院校在职业教育建设方面取得的成果；体现院校在项目的培育、孵化等方面的支持情况；体现职普融通、产教融合、科教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8" w:type="pct"/>
            <w:vAlign w:val="center"/>
          </w:tcPr>
          <w:p w14:paraId="2CF19177"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2802D2" w14:paraId="325FB691" w14:textId="77777777">
        <w:trPr>
          <w:trHeight w:val="57"/>
        </w:trPr>
        <w:tc>
          <w:tcPr>
            <w:tcW w:w="483" w:type="pct"/>
            <w:vAlign w:val="center"/>
          </w:tcPr>
          <w:p w14:paraId="27199EEE"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8" w:type="pct"/>
          </w:tcPr>
          <w:p w14:paraId="29FAA28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原始创新</w:t>
            </w:r>
            <w:r>
              <w:rPr>
                <w:rFonts w:ascii="Times New Roman" w:eastAsia="仿宋_GB2312" w:hAnsi="Times New Roman" w:cs="仿宋_GB2312" w:hint="eastAsia"/>
                <w:sz w:val="24"/>
                <w:szCs w:val="24"/>
              </w:rPr>
              <w:t>。具有原始创意、创造。</w:t>
            </w:r>
          </w:p>
          <w:p w14:paraId="0C21841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培养成效</w:t>
            </w:r>
            <w:r>
              <w:rPr>
                <w:rFonts w:ascii="Times New Roman" w:eastAsia="仿宋_GB2312" w:hAnsi="Times New Roman" w:cs="仿宋_GB2312" w:hint="eastAsia"/>
                <w:sz w:val="24"/>
                <w:szCs w:val="24"/>
              </w:rPr>
              <w:t>。具有面向培养“大国工匠”与能工巧匠的创意与创新。</w:t>
            </w:r>
          </w:p>
          <w:p w14:paraId="4D7B476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。项目体现产教融合模式创新、校企合作模式创新、工学一体模式创新。</w:t>
            </w:r>
          </w:p>
          <w:p w14:paraId="74319BF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。鼓励面向职业和岗位的创意及创新，侧重于加工工艺创新、实用技术创新、产品（技术）改良、应用性优化、民生类创意等。</w:t>
            </w:r>
          </w:p>
        </w:tc>
        <w:tc>
          <w:tcPr>
            <w:tcW w:w="328" w:type="pct"/>
            <w:vAlign w:val="center"/>
          </w:tcPr>
          <w:p w14:paraId="766AE5FA"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2802D2" w14:paraId="09A6AC47" w14:textId="77777777">
        <w:trPr>
          <w:trHeight w:val="57"/>
        </w:trPr>
        <w:tc>
          <w:tcPr>
            <w:tcW w:w="483" w:type="pct"/>
            <w:vAlign w:val="center"/>
          </w:tcPr>
          <w:p w14:paraId="3DE2BB80"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8" w:type="pct"/>
            <w:vAlign w:val="center"/>
          </w:tcPr>
          <w:p w14:paraId="16262894"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充分掌握所在产业（行业）的产业规模、增长速度、竞争格局、产业趋势、产业政策等情况；具有明确的目标市场定位，充分掌握目标市场的特征、需求等情况；具有完整、</w:t>
            </w:r>
            <w:r>
              <w:rPr>
                <w:rFonts w:ascii="Times New Roman" w:eastAsia="仿宋_GB2312" w:hAnsi="Times New Roman" w:cs="仿宋_GB2312" w:hint="eastAsia"/>
                <w:sz w:val="24"/>
                <w:szCs w:val="24"/>
              </w:rPr>
              <w:t>创新、</w:t>
            </w:r>
            <w:r>
              <w:rPr>
                <w:rFonts w:ascii="Times New Roman" w:eastAsia="仿宋_GB2312" w:hAnsi="Times New Roman" w:cs="仿宋_GB2312"/>
                <w:sz w:val="24"/>
                <w:szCs w:val="24"/>
              </w:rPr>
              <w:t>可行的商业模式。</w:t>
            </w:r>
          </w:p>
          <w:p w14:paraId="629EC83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w:t>
            </w:r>
            <w:r>
              <w:rPr>
                <w:rFonts w:ascii="Times New Roman" w:eastAsia="仿宋_GB2312" w:hAnsi="Times New Roman" w:cs="仿宋_GB2312" w:hint="eastAsia"/>
                <w:sz w:val="24"/>
                <w:szCs w:val="24"/>
              </w:rPr>
              <w:lastRenderedPageBreak/>
              <w:t>（用户）情况、税收上缴、投入与产出比等情况。</w:t>
            </w:r>
          </w:p>
          <w:p w14:paraId="170F3EC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04FEA78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b/>
                <w:bCs/>
                <w:sz w:val="24"/>
                <w:szCs w:val="24"/>
              </w:rPr>
              <w:t>成长</w:t>
            </w:r>
            <w:r>
              <w:rPr>
                <w:rFonts w:ascii="Times New Roman" w:eastAsia="仿宋_GB2312" w:hAnsi="Times New Roman" w:cs="仿宋_GB2312" w:hint="eastAsia"/>
                <w:b/>
                <w:bCs/>
                <w:sz w:val="24"/>
                <w:szCs w:val="24"/>
              </w:rPr>
              <w:t>前景</w:t>
            </w:r>
            <w:r>
              <w:rPr>
                <w:rFonts w:ascii="Times New Roman" w:eastAsia="仿宋_GB2312" w:hAnsi="Times New Roman" w:cs="仿宋_GB2312" w:hint="eastAsia"/>
                <w:sz w:val="24"/>
                <w:szCs w:val="24"/>
              </w:rPr>
              <w:t>。项目</w:t>
            </w:r>
            <w:r>
              <w:rPr>
                <w:rFonts w:ascii="Times New Roman" w:eastAsia="仿宋_GB2312" w:hAnsi="Times New Roman" w:cs="仿宋_GB2312"/>
                <w:sz w:val="24"/>
                <w:szCs w:val="24"/>
              </w:rPr>
              <w:t>是否有清晰</w:t>
            </w:r>
            <w:r>
              <w:rPr>
                <w:rFonts w:ascii="Times New Roman" w:eastAsia="仿宋_GB2312" w:hAnsi="Times New Roman" w:cs="仿宋_GB2312" w:hint="eastAsia"/>
                <w:sz w:val="24"/>
                <w:szCs w:val="24"/>
              </w:rPr>
              <w:t>、有效、全方位的企业发展战略，并拥有可靠的内外部资源（人才、资金、技术等方面）实现企业战略，以建立企业的持续竞争优势。</w:t>
            </w:r>
          </w:p>
          <w:p w14:paraId="46E8FB0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31E3CBA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6</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。项目促进区域经济发展、产业转型升级的情况。项目直接或间接带动就业的数量和质量，对社会文明、生态文明、民生福祉等方面的积极推动作用。</w:t>
            </w:r>
          </w:p>
        </w:tc>
        <w:tc>
          <w:tcPr>
            <w:tcW w:w="328" w:type="pct"/>
            <w:vAlign w:val="center"/>
          </w:tcPr>
          <w:p w14:paraId="1D99D00B"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2802D2" w14:paraId="18D19652" w14:textId="77777777">
        <w:trPr>
          <w:trHeight w:val="57"/>
        </w:trPr>
        <w:tc>
          <w:tcPr>
            <w:tcW w:w="483" w:type="pct"/>
            <w:vAlign w:val="center"/>
          </w:tcPr>
          <w:p w14:paraId="7DF36C9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8" w:type="pct"/>
          </w:tcPr>
          <w:p w14:paraId="31EFB21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团队的组成原则与过程是否科学合理</w:t>
            </w:r>
            <w:r>
              <w:rPr>
                <w:rFonts w:ascii="Times New Roman" w:eastAsia="仿宋_GB2312" w:hAnsi="Times New Roman" w:cs="仿宋_GB2312" w:hint="eastAsia"/>
                <w:sz w:val="24"/>
                <w:szCs w:val="24"/>
              </w:rPr>
              <w:t>；团队是否具有独特的支撑项目成长的知识、技能、经验以及成熟的外部资源网络；是否有明确的使命愿景。</w:t>
            </w:r>
          </w:p>
          <w:p w14:paraId="0B88DE3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公司是否具有</w:t>
            </w:r>
            <w:r>
              <w:rPr>
                <w:rFonts w:ascii="Times New Roman" w:eastAsia="仿宋_GB2312" w:hAnsi="Times New Roman"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59DF8E4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团队对项目的各项投入情况及团队成员的稳定性情况。</w:t>
            </w:r>
          </w:p>
          <w:p w14:paraId="3BE022A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支撑公司发展的合作伙伴等外部资源的使用以及与公司关系的情况。</w:t>
            </w:r>
          </w:p>
        </w:tc>
        <w:tc>
          <w:tcPr>
            <w:tcW w:w="328" w:type="pct"/>
            <w:vAlign w:val="center"/>
          </w:tcPr>
          <w:p w14:paraId="06DBC82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0DF39AC1" w14:textId="77777777" w:rsidR="002802D2" w:rsidRDefault="002802D2">
      <w:pPr>
        <w:jc w:val="left"/>
        <w:rPr>
          <w:rStyle w:val="20"/>
          <w:rFonts w:ascii="Times New Roman" w:eastAsia="方正小标宋简体" w:hAnsi="Times New Roman" w:cs="黑体"/>
          <w:b w:val="0"/>
          <w:sz w:val="18"/>
          <w:szCs w:val="18"/>
        </w:rPr>
      </w:pPr>
    </w:p>
    <w:p w14:paraId="6FC1B2DD" w14:textId="77777777" w:rsidR="002802D2" w:rsidRDefault="002802D2">
      <w:pPr>
        <w:jc w:val="left"/>
        <w:rPr>
          <w:rStyle w:val="20"/>
          <w:rFonts w:ascii="Times New Roman" w:eastAsia="方正小标宋简体" w:hAnsi="Times New Roman" w:cs="黑体"/>
          <w:b w:val="0"/>
          <w:sz w:val="18"/>
          <w:szCs w:val="18"/>
        </w:rPr>
        <w:sectPr w:rsidR="002802D2">
          <w:pgSz w:w="16838" w:h="11906" w:orient="landscape"/>
          <w:pgMar w:top="1021" w:right="1134" w:bottom="1021" w:left="1134" w:header="851" w:footer="851" w:gutter="0"/>
          <w:cols w:space="425"/>
          <w:docGrid w:type="linesAndChars" w:linePitch="435"/>
        </w:sectPr>
      </w:pPr>
    </w:p>
    <w:p w14:paraId="30DCD36F" w14:textId="77777777" w:rsidR="002802D2" w:rsidRDefault="00000000">
      <w:pPr>
        <w:jc w:val="left"/>
        <w:rPr>
          <w:rFonts w:ascii="Times New Roman" w:eastAsia="仿宋_GB2312" w:hAnsi="Times New Roman" w:cs="仿宋_GB2312"/>
          <w:sz w:val="24"/>
          <w:szCs w:val="24"/>
        </w:rPr>
      </w:pPr>
      <w:r>
        <w:rPr>
          <w:rFonts w:ascii="Times New Roman" w:eastAsia="黑体" w:hAnsi="Times New Roman" w:cs="仿宋_GB2312" w:hint="eastAsia"/>
          <w:sz w:val="32"/>
          <w:szCs w:val="32"/>
        </w:rPr>
        <w:lastRenderedPageBreak/>
        <w:t>八、产业赛道项目评审要点（</w:t>
      </w:r>
      <w:r>
        <w:rPr>
          <w:rFonts w:ascii="Times New Roman" w:eastAsia="黑体" w:hAnsi="Times New Roman" w:cs="仿宋_GB2312" w:hint="eastAsia"/>
          <w:bCs/>
          <w:sz w:val="32"/>
          <w:szCs w:val="32"/>
        </w:rPr>
        <w:t>企业命题组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62"/>
        <w:gridCol w:w="12102"/>
        <w:gridCol w:w="996"/>
      </w:tblGrid>
      <w:tr w:rsidR="002802D2" w14:paraId="04F58894" w14:textId="77777777">
        <w:trPr>
          <w:trHeight w:val="442"/>
        </w:trPr>
        <w:tc>
          <w:tcPr>
            <w:tcW w:w="502" w:type="pct"/>
            <w:vAlign w:val="center"/>
          </w:tcPr>
          <w:p w14:paraId="0A64FF64"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5" w:type="pct"/>
            <w:vAlign w:val="center"/>
          </w:tcPr>
          <w:p w14:paraId="52DFB2DC"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4BC7DBE5"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2802D2" w14:paraId="17D1A882" w14:textId="77777777">
        <w:trPr>
          <w:trHeight w:val="442"/>
        </w:trPr>
        <w:tc>
          <w:tcPr>
            <w:tcW w:w="502" w:type="pct"/>
            <w:vAlign w:val="center"/>
          </w:tcPr>
          <w:p w14:paraId="4B861185"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5" w:type="pct"/>
            <w:vAlign w:val="center"/>
          </w:tcPr>
          <w:p w14:paraId="71EF923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203E6DA0"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917CDF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462139A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37CB898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多学科交叉、</w:t>
            </w:r>
            <w:proofErr w:type="gramStart"/>
            <w:r>
              <w:rPr>
                <w:rFonts w:ascii="Times New Roman" w:eastAsia="仿宋_GB2312" w:hAnsi="Times New Roman" w:cs="仿宋_GB2312"/>
                <w:sz w:val="24"/>
                <w:szCs w:val="24"/>
              </w:rPr>
              <w:t>专创融合</w:t>
            </w:r>
            <w:proofErr w:type="gramEnd"/>
            <w:r>
              <w:rPr>
                <w:rFonts w:ascii="Times New Roman" w:eastAsia="仿宋_GB2312" w:hAnsi="Times New Roman" w:cs="仿宋_GB2312"/>
                <w:sz w:val="24"/>
                <w:szCs w:val="24"/>
              </w:rPr>
              <w:t>、产学研协同创新等模式在项目的产生与执行中的重要作用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5E9ED239"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2802D2" w14:paraId="793034C2" w14:textId="77777777">
        <w:trPr>
          <w:trHeight w:val="1370"/>
        </w:trPr>
        <w:tc>
          <w:tcPr>
            <w:tcW w:w="502" w:type="pct"/>
            <w:vAlign w:val="center"/>
          </w:tcPr>
          <w:p w14:paraId="200B1484"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5" w:type="pct"/>
            <w:vAlign w:val="center"/>
          </w:tcPr>
          <w:p w14:paraId="73977BE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创新理念</w:t>
            </w:r>
            <w:r>
              <w:rPr>
                <w:rFonts w:ascii="Times New Roman" w:eastAsia="仿宋_GB2312" w:hAnsi="Times New Roman" w:cs="仿宋_GB2312" w:hint="eastAsia"/>
                <w:sz w:val="24"/>
                <w:szCs w:val="24"/>
              </w:rPr>
              <w:t>。用于解决命题的创意、技术、方案、模式等的先进性情况。团队基于科学严谨的创新过程，遵循创新规律，运用各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的理念和范式解决命题。</w:t>
            </w:r>
          </w:p>
          <w:p w14:paraId="409D0B6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。基于企业命题开放创新的内在要求，促进企业（机构）将内外部资源有机整合，提高其创新效率的情况。</w:t>
            </w:r>
          </w:p>
        </w:tc>
        <w:tc>
          <w:tcPr>
            <w:tcW w:w="342" w:type="pct"/>
            <w:vAlign w:val="center"/>
          </w:tcPr>
          <w:p w14:paraId="486EBF84"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033E92EB" w14:textId="77777777">
        <w:trPr>
          <w:trHeight w:val="2395"/>
        </w:trPr>
        <w:tc>
          <w:tcPr>
            <w:tcW w:w="502" w:type="pct"/>
            <w:vAlign w:val="center"/>
          </w:tcPr>
          <w:p w14:paraId="444E3409"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5" w:type="pct"/>
            <w:vAlign w:val="center"/>
          </w:tcPr>
          <w:p w14:paraId="37A8B222"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。团队的组成原则与过程是否科学合理，是否具有支撑解决命题的知识、技术和经验。团队的组织构架、人员配置、分工协作、能力互补、专业结构的合理性情况。</w:t>
            </w:r>
          </w:p>
          <w:p w14:paraId="76AABD3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。团队与项目关系的真实性、紧密性情况，团队对项目的各项投入情况，团队与企业（机构）持续合作的可能性情况。</w:t>
            </w:r>
          </w:p>
          <w:p w14:paraId="78F4003F" w14:textId="77777777" w:rsidR="002802D2" w:rsidRDefault="00000000">
            <w:pPr>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42" w:type="pct"/>
            <w:vAlign w:val="center"/>
          </w:tcPr>
          <w:p w14:paraId="634C3307"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202EC968" w14:textId="77777777">
        <w:tc>
          <w:tcPr>
            <w:tcW w:w="502" w:type="pct"/>
            <w:vAlign w:val="center"/>
          </w:tcPr>
          <w:p w14:paraId="0A9750D9"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实现成效</w:t>
            </w:r>
          </w:p>
        </w:tc>
        <w:tc>
          <w:tcPr>
            <w:tcW w:w="4155" w:type="pct"/>
          </w:tcPr>
          <w:p w14:paraId="723CCA57"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实施方案</w:t>
            </w:r>
            <w:r>
              <w:rPr>
                <w:rFonts w:ascii="Times New Roman" w:eastAsia="仿宋_GB2312" w:hAnsi="Times New Roman" w:cs="仿宋_GB2312" w:hint="eastAsia"/>
                <w:sz w:val="24"/>
                <w:szCs w:val="24"/>
              </w:rPr>
              <w:t>。解决命题过程的规划和工作进度安排合理，在各阶段工作目标清晰，难点明确，重点突出，并能兼顾目标与资源配置。</w:t>
            </w:r>
          </w:p>
          <w:p w14:paraId="0283D05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需求匹配</w:t>
            </w:r>
            <w:r>
              <w:rPr>
                <w:rFonts w:ascii="Times New Roman" w:eastAsia="仿宋_GB2312" w:hAnsi="Times New Roman" w:cs="仿宋_GB2312" w:hint="eastAsia"/>
                <w:sz w:val="24"/>
                <w:szCs w:val="24"/>
              </w:rPr>
              <w:t>。解决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匹配企业（机构）命题要求，解决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具备先进性、现实性、经济性、</w:t>
            </w:r>
            <w:proofErr w:type="gramStart"/>
            <w:r>
              <w:rPr>
                <w:rFonts w:ascii="Times New Roman" w:eastAsia="仿宋_GB2312" w:hAnsi="Times New Roman" w:cs="仿宋_GB2312" w:hint="eastAsia"/>
                <w:sz w:val="24"/>
                <w:szCs w:val="24"/>
              </w:rPr>
              <w:t>高完成度</w:t>
            </w:r>
            <w:proofErr w:type="gramEnd"/>
            <w:r>
              <w:rPr>
                <w:rFonts w:ascii="Times New Roman" w:eastAsia="仿宋_GB2312" w:hAnsi="Times New Roman" w:cs="仿宋_GB2312" w:hint="eastAsia"/>
                <w:sz w:val="24"/>
                <w:szCs w:val="24"/>
              </w:rPr>
              <w:t>等特点。</w:t>
            </w:r>
          </w:p>
          <w:p w14:paraId="6CC57C9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。命题解决方案是否解决企业（机构）命题中涉及的问题，以及为企业（机构）带来经济效益、社会效益的潜力情况。</w:t>
            </w:r>
          </w:p>
        </w:tc>
        <w:tc>
          <w:tcPr>
            <w:tcW w:w="342" w:type="pct"/>
            <w:vAlign w:val="center"/>
          </w:tcPr>
          <w:p w14:paraId="19D1BA28"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76D5B530" w14:textId="77777777">
        <w:tc>
          <w:tcPr>
            <w:tcW w:w="502" w:type="pct"/>
            <w:vAlign w:val="center"/>
          </w:tcPr>
          <w:p w14:paraId="49195BA9"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项目分析</w:t>
            </w:r>
          </w:p>
        </w:tc>
        <w:tc>
          <w:tcPr>
            <w:tcW w:w="4155" w:type="pct"/>
            <w:vAlign w:val="center"/>
          </w:tcPr>
          <w:p w14:paraId="1F0559C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需求调研</w:t>
            </w:r>
            <w:r>
              <w:rPr>
                <w:rFonts w:ascii="Times New Roman" w:eastAsia="仿宋_GB2312" w:hAnsi="Times New Roman" w:cs="仿宋_GB2312" w:hint="eastAsia"/>
                <w:sz w:val="24"/>
                <w:szCs w:val="24"/>
              </w:rPr>
              <w:t>。全方位开展与所选命题相关的产业（行业）的产业规模、增长速度、竞争格局、产业趋势、产业政策以及市场的定位、特征、需求等方面的调研，形成一手资料。</w:t>
            </w:r>
          </w:p>
          <w:p w14:paraId="4D60804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资源对接</w:t>
            </w:r>
            <w:r>
              <w:rPr>
                <w:rFonts w:ascii="Times New Roman" w:eastAsia="仿宋_GB2312" w:hAnsi="Times New Roman" w:cs="仿宋_GB2312" w:hint="eastAsia"/>
                <w:sz w:val="24"/>
                <w:szCs w:val="24"/>
              </w:rPr>
              <w:t>。系统、深入了解企业（机构）内外部环境情况，通过与企业对接，准确把握其实际需求与痛点，明确解决该命题所需的各类资源。</w:t>
            </w:r>
          </w:p>
          <w:p w14:paraId="09C25DE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解决方案</w:t>
            </w:r>
            <w:r>
              <w:rPr>
                <w:rFonts w:ascii="Times New Roman" w:eastAsia="仿宋_GB2312" w:hAnsi="Times New Roman" w:cs="仿宋_GB2312" w:hint="eastAsia"/>
                <w:sz w:val="24"/>
                <w:szCs w:val="24"/>
              </w:rPr>
              <w:t>。结合企业（机构）的产品、技术、模式、管理、制度等现实情况与本团队的创意、技术、方案、人才等实际情况，展开解题可行性和匹配度分析，为形成解决方案奠定基础。</w:t>
            </w:r>
          </w:p>
        </w:tc>
        <w:tc>
          <w:tcPr>
            <w:tcW w:w="342" w:type="pct"/>
            <w:vAlign w:val="center"/>
          </w:tcPr>
          <w:p w14:paraId="26AF5AF6"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10</w:t>
            </w:r>
          </w:p>
        </w:tc>
      </w:tr>
    </w:tbl>
    <w:p w14:paraId="05FFF13E" w14:textId="77777777" w:rsidR="002802D2" w:rsidRDefault="002802D2">
      <w:pPr>
        <w:jc w:val="left"/>
        <w:rPr>
          <w:rFonts w:ascii="Times New Roman" w:eastAsia="黑体" w:hAnsi="Times New Roman" w:cs="仿宋_GB2312"/>
          <w:sz w:val="32"/>
          <w:szCs w:val="32"/>
        </w:rPr>
        <w:sectPr w:rsidR="002802D2">
          <w:pgSz w:w="16838" w:h="11906" w:orient="landscape"/>
          <w:pgMar w:top="1021" w:right="1134" w:bottom="1021" w:left="1134" w:header="851" w:footer="851" w:gutter="0"/>
          <w:cols w:space="425"/>
          <w:docGrid w:type="linesAndChars" w:linePitch="435"/>
        </w:sectPr>
      </w:pPr>
    </w:p>
    <w:p w14:paraId="455C5921" w14:textId="77777777" w:rsidR="002802D2" w:rsidRDefault="00000000">
      <w:pPr>
        <w:jc w:val="left"/>
        <w:rPr>
          <w:rFonts w:ascii="Times New Roman" w:eastAsia="仿宋_GB2312" w:hAnsi="Times New Roman" w:cs="仿宋_GB2312"/>
          <w:sz w:val="24"/>
          <w:szCs w:val="24"/>
        </w:rPr>
      </w:pPr>
      <w:r>
        <w:rPr>
          <w:rFonts w:ascii="Times New Roman" w:eastAsia="黑体" w:hAnsi="Times New Roman" w:cs="仿宋_GB2312" w:hint="eastAsia"/>
          <w:sz w:val="32"/>
          <w:szCs w:val="32"/>
        </w:rPr>
        <w:lastRenderedPageBreak/>
        <w:t>九、产业赛道项目评审要点（</w:t>
      </w:r>
      <w:r>
        <w:rPr>
          <w:rFonts w:ascii="Times New Roman" w:eastAsia="黑体" w:hAnsi="Times New Roman" w:cs="仿宋_GB2312" w:hint="eastAsia"/>
          <w:bCs/>
          <w:sz w:val="32"/>
          <w:szCs w:val="32"/>
        </w:rPr>
        <w:t>成果转化组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56"/>
        <w:gridCol w:w="12108"/>
        <w:gridCol w:w="996"/>
      </w:tblGrid>
      <w:tr w:rsidR="002802D2" w14:paraId="3CB4E65C" w14:textId="77777777">
        <w:trPr>
          <w:trHeight w:val="442"/>
        </w:trPr>
        <w:tc>
          <w:tcPr>
            <w:tcW w:w="500" w:type="pct"/>
            <w:vAlign w:val="center"/>
          </w:tcPr>
          <w:p w14:paraId="5CFD3F5B"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6" w:type="pct"/>
            <w:vAlign w:val="center"/>
          </w:tcPr>
          <w:p w14:paraId="26E6E754"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03200089" w14:textId="77777777" w:rsidR="002802D2" w:rsidRDefault="0000000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2802D2" w14:paraId="7C012F5A" w14:textId="77777777">
        <w:trPr>
          <w:trHeight w:val="4255"/>
        </w:trPr>
        <w:tc>
          <w:tcPr>
            <w:tcW w:w="500" w:type="pct"/>
            <w:vAlign w:val="center"/>
          </w:tcPr>
          <w:p w14:paraId="4559B0A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6" w:type="pct"/>
            <w:vAlign w:val="center"/>
          </w:tcPr>
          <w:p w14:paraId="6FF6EB2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07B739E5" w14:textId="77777777" w:rsidR="002802D2" w:rsidRDefault="0000000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9298A9C"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0647C4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663F5EB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多学科交叉、</w:t>
            </w:r>
            <w:proofErr w:type="gramStart"/>
            <w:r>
              <w:rPr>
                <w:rFonts w:ascii="Times New Roman" w:eastAsia="仿宋_GB2312" w:hAnsi="Times New Roman" w:cs="仿宋_GB2312"/>
                <w:sz w:val="24"/>
                <w:szCs w:val="24"/>
              </w:rPr>
              <w:t>专创融合</w:t>
            </w:r>
            <w:proofErr w:type="gramEnd"/>
            <w:r>
              <w:rPr>
                <w:rFonts w:ascii="Times New Roman" w:eastAsia="仿宋_GB2312" w:hAnsi="Times New Roman" w:cs="仿宋_GB2312"/>
                <w:sz w:val="24"/>
                <w:szCs w:val="24"/>
              </w:rPr>
              <w:t>、产学研协同创新等模式在项目的产生与执行中的重要作用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79561D2A"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25</w:t>
            </w:r>
          </w:p>
        </w:tc>
      </w:tr>
      <w:tr w:rsidR="002802D2" w14:paraId="796C40FD" w14:textId="77777777">
        <w:trPr>
          <w:trHeight w:val="3435"/>
        </w:trPr>
        <w:tc>
          <w:tcPr>
            <w:tcW w:w="500" w:type="pct"/>
            <w:vAlign w:val="center"/>
          </w:tcPr>
          <w:p w14:paraId="4DFB6AFE"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6" w:type="pct"/>
            <w:vAlign w:val="center"/>
          </w:tcPr>
          <w:p w14:paraId="462AE16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11CE842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1A205BDB"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1CC294AE"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42" w:type="pct"/>
            <w:vAlign w:val="center"/>
          </w:tcPr>
          <w:p w14:paraId="38730561"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30</w:t>
            </w:r>
          </w:p>
        </w:tc>
      </w:tr>
      <w:tr w:rsidR="002802D2" w14:paraId="3E7F361C" w14:textId="77777777">
        <w:trPr>
          <w:trHeight w:val="442"/>
        </w:trPr>
        <w:tc>
          <w:tcPr>
            <w:tcW w:w="500" w:type="pct"/>
            <w:vAlign w:val="center"/>
          </w:tcPr>
          <w:p w14:paraId="36342F61"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56" w:type="pct"/>
            <w:vAlign w:val="center"/>
          </w:tcPr>
          <w:p w14:paraId="7E21953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2BAC9B4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05CE51D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6187EF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5600662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42" w:type="pct"/>
            <w:vAlign w:val="center"/>
          </w:tcPr>
          <w:p w14:paraId="17029919"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lastRenderedPageBreak/>
              <w:t>30</w:t>
            </w:r>
          </w:p>
        </w:tc>
      </w:tr>
      <w:tr w:rsidR="002802D2" w14:paraId="0535994B" w14:textId="77777777">
        <w:trPr>
          <w:trHeight w:val="442"/>
        </w:trPr>
        <w:tc>
          <w:tcPr>
            <w:tcW w:w="500" w:type="pct"/>
            <w:vAlign w:val="center"/>
          </w:tcPr>
          <w:p w14:paraId="0FB1829E"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6" w:type="pct"/>
            <w:vAlign w:val="center"/>
          </w:tcPr>
          <w:p w14:paraId="66E390F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。团队有明确的使命愿景，具有团结协作的创新精神，具有独特的支撑项目成长的知识、技能、经验以及成熟的外部资源网络。</w:t>
            </w:r>
          </w:p>
          <w:p w14:paraId="27A49CF0"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1620DAC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2040DDDD"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42" w:type="pct"/>
            <w:vAlign w:val="center"/>
          </w:tcPr>
          <w:p w14:paraId="1145D36A" w14:textId="77777777" w:rsidR="002802D2" w:rsidRDefault="0000000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15</w:t>
            </w:r>
          </w:p>
        </w:tc>
      </w:tr>
    </w:tbl>
    <w:p w14:paraId="3A12DFBB" w14:textId="77777777" w:rsidR="002802D2" w:rsidRDefault="002802D2">
      <w:pPr>
        <w:jc w:val="left"/>
        <w:rPr>
          <w:rFonts w:ascii="Times New Roman" w:eastAsia="黑体" w:hAnsi="Times New Roman" w:cs="仿宋_GB2312"/>
          <w:sz w:val="32"/>
          <w:szCs w:val="32"/>
        </w:rPr>
        <w:sectPr w:rsidR="002802D2">
          <w:pgSz w:w="16838" w:h="11906" w:orient="landscape"/>
          <w:pgMar w:top="1021" w:right="1134" w:bottom="1021" w:left="1134" w:header="851" w:footer="851" w:gutter="0"/>
          <w:cols w:space="425"/>
          <w:docGrid w:type="linesAndChars" w:linePitch="435"/>
        </w:sectPr>
      </w:pPr>
    </w:p>
    <w:p w14:paraId="1F2A820E" w14:textId="77777777" w:rsidR="002802D2" w:rsidRDefault="00000000">
      <w:pPr>
        <w:jc w:val="left"/>
        <w:rPr>
          <w:rFonts w:ascii="Times New Roman" w:eastAsia="黑体" w:hAnsi="Times New Roman" w:cs="仿宋_GB2312"/>
          <w:sz w:val="32"/>
          <w:szCs w:val="32"/>
        </w:rPr>
      </w:pPr>
      <w:r>
        <w:rPr>
          <w:rFonts w:ascii="Times New Roman" w:eastAsia="黑体" w:hAnsi="Times New Roman" w:cs="仿宋_GB2312" w:hint="eastAsia"/>
          <w:sz w:val="32"/>
          <w:szCs w:val="32"/>
        </w:rPr>
        <w:lastRenderedPageBreak/>
        <w:t>十、萌芽赛道项目评审要点：</w:t>
      </w:r>
    </w:p>
    <w:tbl>
      <w:tblPr>
        <w:tblStyle w:val="ae"/>
        <w:tblW w:w="5000" w:type="pct"/>
        <w:tblLook w:val="04A0" w:firstRow="1" w:lastRow="0" w:firstColumn="1" w:lastColumn="0" w:noHBand="0" w:noVBand="1"/>
      </w:tblPr>
      <w:tblGrid>
        <w:gridCol w:w="1409"/>
        <w:gridCol w:w="12193"/>
        <w:gridCol w:w="958"/>
      </w:tblGrid>
      <w:tr w:rsidR="002802D2" w14:paraId="5F9D9193" w14:textId="77777777">
        <w:trPr>
          <w:trHeight w:val="499"/>
        </w:trPr>
        <w:tc>
          <w:tcPr>
            <w:tcW w:w="484" w:type="pct"/>
            <w:vAlign w:val="center"/>
          </w:tcPr>
          <w:p w14:paraId="3DCA0F8D"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50229B48"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2E8E0104" w14:textId="77777777" w:rsidR="002802D2" w:rsidRDefault="0000000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2802D2" w14:paraId="50089553" w14:textId="77777777">
        <w:trPr>
          <w:trHeight w:val="1528"/>
        </w:trPr>
        <w:tc>
          <w:tcPr>
            <w:tcW w:w="484" w:type="pct"/>
            <w:vAlign w:val="center"/>
          </w:tcPr>
          <w:p w14:paraId="32C73D5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创新性</w:t>
            </w:r>
          </w:p>
        </w:tc>
        <w:tc>
          <w:tcPr>
            <w:tcW w:w="4186" w:type="pct"/>
            <w:vAlign w:val="center"/>
          </w:tcPr>
          <w:p w14:paraId="197493C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。项目的想象力和创造力，就发现的问题和解决途径进行创意设计，创意设计过程符合客观规律。</w:t>
            </w:r>
          </w:p>
          <w:p w14:paraId="038B483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创意科学</w:t>
            </w:r>
            <w:r>
              <w:rPr>
                <w:rFonts w:ascii="Times New Roman" w:eastAsia="仿宋_GB2312" w:hAnsi="Times New Roman" w:cs="仿宋_GB2312" w:hint="eastAsia"/>
                <w:sz w:val="24"/>
                <w:szCs w:val="24"/>
              </w:rPr>
              <w:t>。科技创意证据充分，有足够的科学研究参与度（调查、实验、制作、验证等）。</w:t>
            </w:r>
          </w:p>
          <w:p w14:paraId="1A0E221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数据充分</w:t>
            </w:r>
            <w:r>
              <w:rPr>
                <w:rFonts w:ascii="Times New Roman" w:eastAsia="仿宋_GB2312" w:hAnsi="Times New Roman" w:cs="仿宋_GB2312" w:hint="eastAsia"/>
                <w:sz w:val="24"/>
                <w:szCs w:val="24"/>
              </w:rPr>
              <w:t>。文化创意逻辑清晰、完整，调研和分析数据充分。</w:t>
            </w:r>
          </w:p>
        </w:tc>
        <w:tc>
          <w:tcPr>
            <w:tcW w:w="329" w:type="pct"/>
            <w:vAlign w:val="center"/>
          </w:tcPr>
          <w:p w14:paraId="3E3158A3"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40</w:t>
            </w:r>
          </w:p>
        </w:tc>
      </w:tr>
      <w:tr w:rsidR="002802D2" w14:paraId="7D9C8279" w14:textId="77777777">
        <w:trPr>
          <w:trHeight w:val="1551"/>
        </w:trPr>
        <w:tc>
          <w:tcPr>
            <w:tcW w:w="484" w:type="pct"/>
            <w:vAlign w:val="center"/>
          </w:tcPr>
          <w:p w14:paraId="1E7C2A7E"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实践性</w:t>
            </w:r>
          </w:p>
        </w:tc>
        <w:tc>
          <w:tcPr>
            <w:tcW w:w="4186" w:type="pct"/>
            <w:vAlign w:val="center"/>
          </w:tcPr>
          <w:p w14:paraId="556C0A96"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实施基础</w:t>
            </w:r>
            <w:r>
              <w:rPr>
                <w:rFonts w:ascii="Times New Roman" w:eastAsia="仿宋_GB2312" w:hAnsi="Times New Roman" w:cs="仿宋_GB2312" w:hint="eastAsia"/>
                <w:sz w:val="24"/>
                <w:szCs w:val="24"/>
              </w:rPr>
              <w:t>。项目的可行性、应用性和完整性。</w:t>
            </w:r>
          </w:p>
          <w:p w14:paraId="7A13E879"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执行方案。</w:t>
            </w:r>
            <w:r>
              <w:rPr>
                <w:rFonts w:ascii="Times New Roman" w:eastAsia="仿宋_GB2312" w:hAnsi="Times New Roman" w:cs="仿宋_GB2312" w:hint="eastAsia"/>
                <w:sz w:val="24"/>
                <w:szCs w:val="24"/>
              </w:rPr>
              <w:t>项目具备可执行的计划或实践方案。</w:t>
            </w:r>
          </w:p>
          <w:p w14:paraId="4838FFE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项目价值。</w:t>
            </w:r>
            <w:r>
              <w:rPr>
                <w:rFonts w:ascii="Times New Roman" w:eastAsia="仿宋_GB2312" w:hAnsi="Times New Roman" w:cs="仿宋_GB2312" w:hint="eastAsia"/>
                <w:sz w:val="24"/>
                <w:szCs w:val="24"/>
              </w:rPr>
              <w:t>项目具有可预见价值，能够让未来的生活更美好。</w:t>
            </w:r>
          </w:p>
        </w:tc>
        <w:tc>
          <w:tcPr>
            <w:tcW w:w="329" w:type="pct"/>
            <w:vAlign w:val="center"/>
          </w:tcPr>
          <w:p w14:paraId="1EFC507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081635BA" w14:textId="77777777">
        <w:trPr>
          <w:trHeight w:val="1416"/>
        </w:trPr>
        <w:tc>
          <w:tcPr>
            <w:tcW w:w="484" w:type="pct"/>
            <w:vAlign w:val="center"/>
          </w:tcPr>
          <w:p w14:paraId="4BC4D8FA"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自主性</w:t>
            </w:r>
          </w:p>
        </w:tc>
        <w:tc>
          <w:tcPr>
            <w:tcW w:w="4186" w:type="pct"/>
            <w:vAlign w:val="center"/>
          </w:tcPr>
          <w:p w14:paraId="0CCB8CA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成员要求</w:t>
            </w:r>
            <w:r>
              <w:rPr>
                <w:rFonts w:ascii="Times New Roman" w:eastAsia="仿宋_GB2312" w:hAnsi="Times New Roman" w:cs="仿宋_GB2312" w:hint="eastAsia"/>
                <w:sz w:val="24"/>
                <w:szCs w:val="24"/>
              </w:rPr>
              <w:t>。项目符合团队成员年龄段的知识结构和实施项目能力。</w:t>
            </w:r>
          </w:p>
          <w:p w14:paraId="252D08D8"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参与情况</w:t>
            </w:r>
            <w:r>
              <w:rPr>
                <w:rFonts w:ascii="Times New Roman" w:eastAsia="仿宋_GB2312" w:hAnsi="Times New Roman" w:cs="仿宋_GB2312" w:hint="eastAsia"/>
                <w:sz w:val="24"/>
                <w:szCs w:val="24"/>
              </w:rPr>
              <w:t>。项目选题、创意模式构建主要由学生提出和完成。</w:t>
            </w:r>
          </w:p>
          <w:p w14:paraId="403601EA"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团队协作</w:t>
            </w:r>
            <w:r>
              <w:rPr>
                <w:rFonts w:ascii="Times New Roman" w:eastAsia="仿宋_GB2312" w:hAnsi="Times New Roman" w:cs="仿宋_GB2312" w:hint="eastAsia"/>
                <w:sz w:val="24"/>
                <w:szCs w:val="24"/>
              </w:rPr>
              <w:t>。团队成员能够准确表述项目内容及原理，真实可信。</w:t>
            </w:r>
          </w:p>
          <w:p w14:paraId="3F2792D1"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佐证材料</w:t>
            </w:r>
            <w:r>
              <w:rPr>
                <w:rFonts w:ascii="Times New Roman" w:eastAsia="仿宋_GB2312" w:hAnsi="Times New Roman" w:cs="仿宋_GB2312" w:hint="eastAsia"/>
                <w:sz w:val="24"/>
                <w:szCs w:val="24"/>
              </w:rPr>
              <w:t>。涉及科技成果和专利发明的，需提供证明材料或授权证明材料。</w:t>
            </w:r>
          </w:p>
        </w:tc>
        <w:tc>
          <w:tcPr>
            <w:tcW w:w="329" w:type="pct"/>
            <w:vAlign w:val="center"/>
          </w:tcPr>
          <w:p w14:paraId="6921064C"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2802D2" w14:paraId="62A73C56" w14:textId="77777777">
        <w:trPr>
          <w:trHeight w:val="1551"/>
        </w:trPr>
        <w:tc>
          <w:tcPr>
            <w:tcW w:w="484" w:type="pct"/>
            <w:vAlign w:val="center"/>
          </w:tcPr>
          <w:p w14:paraId="509A17FD"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团队情况</w:t>
            </w:r>
          </w:p>
        </w:tc>
        <w:tc>
          <w:tcPr>
            <w:tcW w:w="4186" w:type="pct"/>
            <w:vAlign w:val="center"/>
          </w:tcPr>
          <w:p w14:paraId="4137A7E5"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团队素养</w:t>
            </w:r>
            <w:r>
              <w:rPr>
                <w:rFonts w:ascii="Times New Roman" w:eastAsia="仿宋_GB2312" w:hAnsi="Times New Roman" w:cs="仿宋_GB2312" w:hint="eastAsia"/>
                <w:sz w:val="24"/>
                <w:szCs w:val="24"/>
              </w:rPr>
              <w:t>。团队成员的创新精神和创新意识与能力。</w:t>
            </w:r>
          </w:p>
          <w:p w14:paraId="28EDB77F"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团队背景</w:t>
            </w:r>
            <w:r>
              <w:rPr>
                <w:rFonts w:ascii="Times New Roman" w:eastAsia="仿宋_GB2312" w:hAnsi="Times New Roman" w:cs="仿宋_GB2312" w:hint="eastAsia"/>
                <w:sz w:val="24"/>
                <w:szCs w:val="24"/>
              </w:rPr>
              <w:t>。项目团队成员的教育背景、基本素质、价值观念、知识结构、擅长领域。</w:t>
            </w:r>
          </w:p>
          <w:p w14:paraId="73851343" w14:textId="77777777" w:rsidR="002802D2" w:rsidRDefault="0000000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。团队构成和分工协作合理。</w:t>
            </w:r>
          </w:p>
        </w:tc>
        <w:tc>
          <w:tcPr>
            <w:tcW w:w="329" w:type="pct"/>
            <w:vAlign w:val="center"/>
          </w:tcPr>
          <w:p w14:paraId="4CD781EB" w14:textId="77777777" w:rsidR="002802D2"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bl>
    <w:p w14:paraId="16FFD600" w14:textId="77777777" w:rsidR="002802D2" w:rsidRDefault="002802D2">
      <w:pPr>
        <w:jc w:val="left"/>
        <w:rPr>
          <w:rFonts w:ascii="Times New Roman" w:eastAsia="仿宋" w:hAnsi="Times New Roman" w:cs="仿宋"/>
          <w:sz w:val="24"/>
          <w:szCs w:val="24"/>
        </w:rPr>
      </w:pPr>
    </w:p>
    <w:sectPr w:rsidR="002802D2">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DAE3" w14:textId="77777777" w:rsidR="00B52DD5" w:rsidRDefault="00B52DD5">
      <w:r>
        <w:separator/>
      </w:r>
    </w:p>
  </w:endnote>
  <w:endnote w:type="continuationSeparator" w:id="0">
    <w:p w14:paraId="77F5409F" w14:textId="77777777" w:rsidR="00B52DD5" w:rsidRDefault="00B5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1002A87" w:usb1="298F0000" w:usb2="00000016" w:usb3="00000000" w:csb0="003F01F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4010"/>
    </w:sdtPr>
    <w:sdtContent>
      <w:p w14:paraId="41D9776E" w14:textId="77777777" w:rsidR="002802D2" w:rsidRDefault="00000000">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F9F" w14:textId="77777777" w:rsidR="00B52DD5" w:rsidRDefault="00B52DD5">
      <w:r>
        <w:separator/>
      </w:r>
    </w:p>
  </w:footnote>
  <w:footnote w:type="continuationSeparator" w:id="0">
    <w:p w14:paraId="75850C07" w14:textId="77777777" w:rsidR="00B52DD5" w:rsidRDefault="00B5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802D2"/>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52DD5"/>
    <w:rsid w:val="00B75B50"/>
    <w:rsid w:val="00B81129"/>
    <w:rsid w:val="00BC081C"/>
    <w:rsid w:val="00BF1554"/>
    <w:rsid w:val="00BF3E21"/>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D1E15"/>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8D44E"/>
  <w15:docId w15:val="{43EF5B25-FFC2-430C-961E-5751FFC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5776</Words>
  <Characters>5834</Characters>
  <Application>Microsoft Office Word</Application>
  <DocSecurity>0</DocSecurity>
  <Lines>233</Lines>
  <Paragraphs>305</Paragraphs>
  <ScaleCrop>false</ScaleCrop>
  <Company>scut</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DELL</cp:lastModifiedBy>
  <cp:revision>18</cp:revision>
  <cp:lastPrinted>2025-05-14T08:27:00Z</cp:lastPrinted>
  <dcterms:created xsi:type="dcterms:W3CDTF">2023-06-28T02:52:00Z</dcterms:created>
  <dcterms:modified xsi:type="dcterms:W3CDTF">2026-03-03T08:13:00Z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B898777D6DD2400E8BB8FDCDB3DBDB41</vt:lpwstr>
  </property>
  <property fmtid="{D5CDD505-2E9C-101B-9397-08002B2CF9AE}" pid="4" name="KSOTemplateDocerSaveRecord">
    <vt:lpwstr>eyJoZGlkIjoiYmE4ZDMxOGZlY2ZhN2MwMDgxZmRkNjdjMzBlOTE3YjAiLCJ1c2VySWQiOiI0NDgyMTMyMzAifQ==</vt:lpwstr>
  </property>
</Properties>
</file>