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ind w:firstLine="1988" w:firstLineChars="495"/>
        <w:rPr>
          <w:rFonts w:ascii="宋体" w:hAnsi="宋体" w:cs="宋体"/>
          <w:b/>
          <w:bCs/>
          <w:sz w:val="40"/>
          <w:szCs w:val="40"/>
        </w:rPr>
      </w:pPr>
      <w:r>
        <w:rPr>
          <w:rFonts w:hint="eastAsia" w:ascii="宋体" w:hAnsi="宋体" w:cs="宋体"/>
          <w:b/>
          <w:bCs/>
          <w:sz w:val="40"/>
          <w:szCs w:val="40"/>
        </w:rPr>
        <w:t>大学生心理协会分会工作考评指标</w:t>
      </w:r>
    </w:p>
    <w:p>
      <w:pPr>
        <w:spacing w:line="460" w:lineRule="exact"/>
        <w:ind w:firstLine="1072" w:firstLineChars="445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                         （20</w:t>
      </w:r>
      <w:r>
        <w:rPr>
          <w:rFonts w:ascii="宋体" w:hAnsi="宋体" w:cs="宋体"/>
          <w:b/>
          <w:bCs/>
          <w:sz w:val="24"/>
        </w:rPr>
        <w:t>2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2</w:t>
      </w:r>
      <w:bookmarkStart w:id="0" w:name="_GoBack"/>
      <w:bookmarkEnd w:id="0"/>
      <w:r>
        <w:rPr>
          <w:rFonts w:hint="eastAsia" w:ascii="宋体" w:hAnsi="宋体" w:cs="宋体"/>
          <w:b/>
          <w:bCs/>
          <w:sz w:val="24"/>
        </w:rPr>
        <w:t>年）</w:t>
      </w:r>
    </w:p>
    <w:tbl>
      <w:tblPr>
        <w:tblStyle w:val="3"/>
        <w:tblW w:w="0" w:type="auto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2"/>
        <w:gridCol w:w="3878"/>
        <w:gridCol w:w="936"/>
        <w:gridCol w:w="2330"/>
        <w:gridCol w:w="816"/>
        <w:gridCol w:w="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1632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32"/>
                <w:szCs w:val="32"/>
              </w:rPr>
              <w:t>一级指标</w:t>
            </w:r>
          </w:p>
        </w:tc>
        <w:tc>
          <w:tcPr>
            <w:tcW w:w="387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sz w:val="32"/>
                <w:szCs w:val="32"/>
              </w:rPr>
              <w:t>二级指标</w:t>
            </w:r>
          </w:p>
        </w:tc>
        <w:tc>
          <w:tcPr>
            <w:tcW w:w="93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sz w:val="32"/>
                <w:szCs w:val="32"/>
              </w:rPr>
              <w:t>分值</w:t>
            </w:r>
          </w:p>
        </w:tc>
        <w:tc>
          <w:tcPr>
            <w:tcW w:w="233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sz w:val="32"/>
                <w:szCs w:val="32"/>
              </w:rPr>
              <w:t>考评办法</w:t>
            </w:r>
          </w:p>
        </w:tc>
        <w:tc>
          <w:tcPr>
            <w:tcW w:w="81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sz w:val="32"/>
                <w:szCs w:val="32"/>
              </w:rPr>
              <w:t>自评分</w:t>
            </w:r>
          </w:p>
        </w:tc>
        <w:tc>
          <w:tcPr>
            <w:tcW w:w="84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sz w:val="32"/>
                <w:szCs w:val="32"/>
              </w:rPr>
              <w:t>考核分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1632" w:type="dxa"/>
            <w:vMerge w:val="restart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spacing w:line="280" w:lineRule="exact"/>
              <w:ind w:firstLine="138" w:firstLineChars="49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组织领导</w:t>
            </w:r>
          </w:p>
          <w:p>
            <w:pPr>
              <w:spacing w:line="280" w:lineRule="exact"/>
              <w:ind w:firstLine="138" w:firstLineChars="49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（10分）</w:t>
            </w:r>
          </w:p>
        </w:tc>
        <w:tc>
          <w:tcPr>
            <w:tcW w:w="3878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1、学院重视大学生心理协会工作，分会指导教师对工作认真负责。</w:t>
            </w:r>
          </w:p>
        </w:tc>
        <w:tc>
          <w:tcPr>
            <w:tcW w:w="936" w:type="dxa"/>
            <w:vAlign w:val="center"/>
          </w:tcPr>
          <w:p>
            <w:pPr>
              <w:spacing w:line="280" w:lineRule="exact"/>
              <w:ind w:firstLine="117" w:firstLineChars="49"/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spacing w:line="280" w:lineRule="exact"/>
              <w:ind w:firstLine="117" w:firstLineChars="4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2330" w:type="dxa"/>
            <w:vMerge w:val="restart"/>
          </w:tcPr>
          <w:p>
            <w:pPr>
              <w:spacing w:line="280" w:lineRule="exact"/>
              <w:rPr>
                <w:rFonts w:ascii="宋体" w:hAnsi="宋体" w:cs="宋体"/>
                <w:sz w:val="24"/>
                <w:szCs w:val="32"/>
              </w:rPr>
            </w:pP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查看相关档案文件、资料、会议记录，组织相关人员座谈。</w:t>
            </w:r>
          </w:p>
        </w:tc>
        <w:tc>
          <w:tcPr>
            <w:tcW w:w="816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848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1632" w:type="dxa"/>
            <w:vMerge w:val="continue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3878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2、分会组织的工作制度健全,为加强班级活动开展，特别建立朋辈辅导者、心理委员例会制度，分会干部联络班级制度等。</w:t>
            </w:r>
          </w:p>
        </w:tc>
        <w:tc>
          <w:tcPr>
            <w:tcW w:w="936" w:type="dxa"/>
            <w:vAlign w:val="center"/>
          </w:tcPr>
          <w:p>
            <w:pPr>
              <w:spacing w:line="280" w:lineRule="exact"/>
              <w:ind w:firstLine="117" w:firstLineChars="4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2330" w:type="dxa"/>
            <w:vMerge w:val="continue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816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848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1632" w:type="dxa"/>
            <w:vMerge w:val="continue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3878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3、定期召开分会、心理委员、宿舍心理信息联络员工作例会。</w:t>
            </w:r>
          </w:p>
        </w:tc>
        <w:tc>
          <w:tcPr>
            <w:tcW w:w="936" w:type="dxa"/>
            <w:vAlign w:val="center"/>
          </w:tcPr>
          <w:p>
            <w:pPr>
              <w:spacing w:line="280" w:lineRule="exact"/>
              <w:ind w:firstLine="117" w:firstLineChars="4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2330" w:type="dxa"/>
            <w:vMerge w:val="continue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816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848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632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3878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4、有年度工作计划、总结等。</w:t>
            </w:r>
          </w:p>
        </w:tc>
        <w:tc>
          <w:tcPr>
            <w:tcW w:w="936" w:type="dxa"/>
            <w:vAlign w:val="center"/>
          </w:tcPr>
          <w:p>
            <w:pPr>
              <w:spacing w:line="280" w:lineRule="exact"/>
              <w:ind w:firstLine="117" w:firstLineChars="4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2330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816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848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1632" w:type="dxa"/>
            <w:vMerge w:val="restart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spacing w:line="280" w:lineRule="exact"/>
              <w:ind w:firstLine="138" w:firstLineChars="49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队伍建设</w:t>
            </w:r>
          </w:p>
          <w:p>
            <w:pPr>
              <w:spacing w:line="280" w:lineRule="exact"/>
              <w:ind w:firstLine="138" w:firstLineChars="49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（20分）</w:t>
            </w:r>
          </w:p>
        </w:tc>
        <w:tc>
          <w:tcPr>
            <w:tcW w:w="3878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1、分会组织部门健全，分会干部队伍、班级心理委员、宿舍心理信息联络员配备到位，工作有热情，能认真负责。</w:t>
            </w:r>
          </w:p>
        </w:tc>
        <w:tc>
          <w:tcPr>
            <w:tcW w:w="936" w:type="dxa"/>
            <w:vAlign w:val="center"/>
          </w:tcPr>
          <w:p>
            <w:pPr>
              <w:spacing w:line="280" w:lineRule="exact"/>
              <w:ind w:firstLine="117" w:firstLineChars="49"/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spacing w:line="280" w:lineRule="exact"/>
              <w:ind w:firstLine="117" w:firstLineChars="4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2330" w:type="dxa"/>
            <w:vMerge w:val="restart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查看各级组织干部名单、会员名册，会费上缴登记表。</w:t>
            </w:r>
          </w:p>
        </w:tc>
        <w:tc>
          <w:tcPr>
            <w:tcW w:w="816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848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1632" w:type="dxa"/>
            <w:vMerge w:val="continue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3878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2、不断提高会员发展率，壮大组织队伍。</w:t>
            </w:r>
            <w:r>
              <w:rPr>
                <w:rFonts w:hint="eastAsia" w:ascii="宋体" w:hAnsi="宋体" w:cs="宋体"/>
                <w:sz w:val="24"/>
              </w:rPr>
              <w:t>会费收缴足额、及时，收缴率达100%。</w:t>
            </w:r>
          </w:p>
        </w:tc>
        <w:tc>
          <w:tcPr>
            <w:tcW w:w="93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8</w:t>
            </w:r>
          </w:p>
        </w:tc>
        <w:tc>
          <w:tcPr>
            <w:tcW w:w="2330" w:type="dxa"/>
            <w:vMerge w:val="continue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816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848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1632" w:type="dxa"/>
            <w:vMerge w:val="continue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3878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3、定期对心协分会学生干部、班级心理委员、班级心理信息联络员进行培训，每学年不少于2次。</w:t>
            </w:r>
          </w:p>
        </w:tc>
        <w:tc>
          <w:tcPr>
            <w:tcW w:w="93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>
            <w:pPr>
              <w:spacing w:line="280" w:lineRule="exact"/>
              <w:ind w:firstLine="117" w:firstLineChars="4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2330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查看培训计划、培训情况记录。组织相关人员座谈。</w:t>
            </w:r>
          </w:p>
        </w:tc>
        <w:tc>
          <w:tcPr>
            <w:tcW w:w="816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848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1632" w:type="dxa"/>
            <w:vMerge w:val="restart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工作开展（70分）</w:t>
            </w:r>
          </w:p>
        </w:tc>
        <w:tc>
          <w:tcPr>
            <w:tcW w:w="3878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1、准时参加校心协组织的各种会议、培训和各项活动，并认真宣传贯彻。</w:t>
            </w:r>
          </w:p>
        </w:tc>
        <w:tc>
          <w:tcPr>
            <w:tcW w:w="936" w:type="dxa"/>
            <w:vAlign w:val="center"/>
          </w:tcPr>
          <w:p>
            <w:pPr>
              <w:spacing w:line="280" w:lineRule="exact"/>
              <w:ind w:firstLine="120" w:firstLineChars="50"/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spacing w:line="280" w:lineRule="exact"/>
              <w:ind w:firstLine="120" w:firstLineChars="5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2330" w:type="dxa"/>
          </w:tcPr>
          <w:p>
            <w:pPr>
              <w:spacing w:line="280" w:lineRule="exact"/>
              <w:rPr>
                <w:rFonts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查看考勤记录。</w:t>
            </w:r>
          </w:p>
        </w:tc>
        <w:tc>
          <w:tcPr>
            <w:tcW w:w="816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848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1" w:hRule="atLeast"/>
        </w:trPr>
        <w:tc>
          <w:tcPr>
            <w:tcW w:w="1632" w:type="dxa"/>
            <w:vMerge w:val="continue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3878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2、在“3.20”宣传周、“5.25”、“12.5”宣传月活动期间，组织主题鲜明、内容丰富、形式多样，有一定参与面、影响力和实效性的宣传教育活动。班级活动组织有力，覆盖面好，效果好。</w:t>
            </w:r>
          </w:p>
        </w:tc>
        <w:tc>
          <w:tcPr>
            <w:tcW w:w="93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spacing w:line="280" w:lineRule="exact"/>
              <w:ind w:firstLine="120" w:firstLineChars="5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12</w:t>
            </w:r>
          </w:p>
        </w:tc>
        <w:tc>
          <w:tcPr>
            <w:tcW w:w="2330" w:type="dxa"/>
            <w:vMerge w:val="restart"/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校心协联系学员干部，现场督查情况记录。查看活动资料（包括活动策划、图片、学生感言、活动小结、宣传报道等）。</w:t>
            </w:r>
          </w:p>
          <w:p>
            <w:pPr>
              <w:spacing w:line="280" w:lineRule="exact"/>
              <w:rPr>
                <w:rFonts w:ascii="宋体" w:hAnsi="宋体" w:cs="宋体"/>
                <w:strike/>
                <w:sz w:val="24"/>
                <w:szCs w:val="32"/>
              </w:rPr>
            </w:pPr>
          </w:p>
        </w:tc>
        <w:tc>
          <w:tcPr>
            <w:tcW w:w="816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848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1" w:hRule="atLeast"/>
        </w:trPr>
        <w:tc>
          <w:tcPr>
            <w:tcW w:w="1632" w:type="dxa"/>
            <w:vMerge w:val="continue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3878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3、高度重视《大学生心理素质教育》课程第二课堂团体活动活动的组织管理。选拔的朋辈辅导者,负责任、能力强。大一年级第二课堂朋辈团体辅导活动开展有序，学生口碑好，达到实效。</w:t>
            </w:r>
          </w:p>
        </w:tc>
        <w:tc>
          <w:tcPr>
            <w:tcW w:w="936" w:type="dxa"/>
            <w:vAlign w:val="center"/>
          </w:tcPr>
          <w:p>
            <w:pPr>
              <w:spacing w:line="280" w:lineRule="exact"/>
              <w:ind w:firstLine="120" w:firstLineChars="5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12</w:t>
            </w:r>
          </w:p>
        </w:tc>
        <w:tc>
          <w:tcPr>
            <w:tcW w:w="2330" w:type="dxa"/>
            <w:vMerge w:val="continue"/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816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848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1632" w:type="dxa"/>
            <w:vMerge w:val="continue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3878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4、依照本学院学生需要，开展心理健康教育日常特色活动，每学期至少1次。活动形式新颖，学生欢迎受益，在校内外有一定的影响。</w:t>
            </w:r>
          </w:p>
        </w:tc>
        <w:tc>
          <w:tcPr>
            <w:tcW w:w="93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spacing w:line="280" w:lineRule="exact"/>
              <w:ind w:firstLine="120" w:firstLineChars="5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2330" w:type="dxa"/>
            <w:vMerge w:val="continue"/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816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848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1632" w:type="dxa"/>
            <w:vMerge w:val="continue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3878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5、手语操普及活动开展良好，并能在第二课堂活动中开展，每年举办一期参与班级多，覆盖面广的手语操比赛活动。</w:t>
            </w:r>
          </w:p>
        </w:tc>
        <w:tc>
          <w:tcPr>
            <w:tcW w:w="936" w:type="dxa"/>
            <w:vAlign w:val="center"/>
          </w:tcPr>
          <w:p>
            <w:pPr>
              <w:spacing w:line="280" w:lineRule="exact"/>
              <w:ind w:firstLine="120" w:firstLineChars="5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</w:t>
            </w:r>
          </w:p>
        </w:tc>
        <w:tc>
          <w:tcPr>
            <w:tcW w:w="2330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816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848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1632" w:type="dxa"/>
            <w:vMerge w:val="continue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3878" w:type="dxa"/>
          </w:tcPr>
          <w:p>
            <w:pPr>
              <w:spacing w:line="28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6、承办的心理剧场，影片主题好，活动组织有力，策划有新意，参与人数多，反响好。</w:t>
            </w:r>
          </w:p>
        </w:tc>
        <w:tc>
          <w:tcPr>
            <w:tcW w:w="936" w:type="dxa"/>
            <w:vAlign w:val="center"/>
          </w:tcPr>
          <w:p>
            <w:pPr>
              <w:spacing w:line="280" w:lineRule="exact"/>
              <w:ind w:firstLine="120" w:firstLineChars="5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2330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816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848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1" w:hRule="atLeast"/>
        </w:trPr>
        <w:tc>
          <w:tcPr>
            <w:tcW w:w="1632" w:type="dxa"/>
            <w:vMerge w:val="continue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3878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24"/>
              </w:rPr>
              <w:t>7、调研工作。</w:t>
            </w:r>
            <w:r>
              <w:rPr>
                <w:rFonts w:hint="eastAsia" w:ascii="宋体" w:hAnsi="宋体" w:cs="宋体"/>
                <w:sz w:val="24"/>
                <w:szCs w:val="32"/>
              </w:rPr>
              <w:t>要求心协干部经常深入学生中了解其心理状况，</w:t>
            </w:r>
            <w:r>
              <w:rPr>
                <w:rFonts w:hint="eastAsia" w:ascii="宋体" w:hAnsi="宋体" w:cs="宋体"/>
                <w:sz w:val="24"/>
              </w:rPr>
              <w:t>发现心理困惑的学生给予及时帮助或反馈，严防心理危机事件发生。征集对学校心理健康教育工作的建议要求，反馈心理中心。</w:t>
            </w:r>
          </w:p>
        </w:tc>
        <w:tc>
          <w:tcPr>
            <w:tcW w:w="93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spacing w:line="280" w:lineRule="exact"/>
              <w:ind w:firstLine="120" w:firstLineChars="5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</w:t>
            </w:r>
          </w:p>
        </w:tc>
        <w:tc>
          <w:tcPr>
            <w:tcW w:w="2330" w:type="dxa"/>
          </w:tcPr>
          <w:p>
            <w:pPr>
              <w:spacing w:line="28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28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查看相关工作的资料</w:t>
            </w:r>
            <w:r>
              <w:rPr>
                <w:rFonts w:hint="eastAsia" w:ascii="宋体" w:hAnsi="宋体" w:cs="宋体"/>
                <w:sz w:val="24"/>
                <w:szCs w:val="32"/>
              </w:rPr>
              <w:t>。</w:t>
            </w:r>
          </w:p>
        </w:tc>
        <w:tc>
          <w:tcPr>
            <w:tcW w:w="816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848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1632" w:type="dxa"/>
            <w:vMerge w:val="continue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3878" w:type="dxa"/>
          </w:tcPr>
          <w:p>
            <w:pPr>
              <w:spacing w:line="28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8、宣传工作。校级编印的宣传资料能发放到位，各项活动的开展，做好宣传发动。对特色有影响力的活动及时向校内外网络报刊等媒体报道。</w:t>
            </w:r>
          </w:p>
        </w:tc>
        <w:tc>
          <w:tcPr>
            <w:tcW w:w="936" w:type="dxa"/>
            <w:vAlign w:val="center"/>
          </w:tcPr>
          <w:p>
            <w:pPr>
              <w:spacing w:line="280" w:lineRule="exact"/>
              <w:ind w:firstLine="120" w:firstLineChars="5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2330" w:type="dxa"/>
          </w:tcPr>
          <w:p>
            <w:pPr>
              <w:spacing w:line="28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深入学生调查，查看相关海报宣传、网站资料。</w:t>
            </w:r>
          </w:p>
        </w:tc>
        <w:tc>
          <w:tcPr>
            <w:tcW w:w="816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848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1632" w:type="dxa"/>
            <w:vMerge w:val="continue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3878" w:type="dxa"/>
          </w:tcPr>
          <w:p>
            <w:pPr>
              <w:spacing w:line="28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9、资料上报。有关校心协要求的工作计划、总结、培训工作、宣传月活动、第二课堂、特色活动、会员发展、评奖评优等资料及时上报，符合规范。</w:t>
            </w:r>
          </w:p>
        </w:tc>
        <w:tc>
          <w:tcPr>
            <w:tcW w:w="936" w:type="dxa"/>
            <w:vAlign w:val="center"/>
          </w:tcPr>
          <w:p>
            <w:pPr>
              <w:spacing w:line="280" w:lineRule="exact"/>
              <w:ind w:firstLine="120" w:firstLineChars="5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2330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24"/>
              </w:rPr>
              <w:t>查看相关上报资料。</w:t>
            </w:r>
          </w:p>
        </w:tc>
        <w:tc>
          <w:tcPr>
            <w:tcW w:w="816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848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1632" w:type="dxa"/>
            <w:vMerge w:val="continue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3878" w:type="dxa"/>
          </w:tcPr>
          <w:p>
            <w:pPr>
              <w:spacing w:line="28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10、档案资料整理。各分会要建立完善的工作活动资料档案，所有工作资料及时按要求规范整理存档。电子档案要做好备份。</w:t>
            </w:r>
          </w:p>
        </w:tc>
        <w:tc>
          <w:tcPr>
            <w:tcW w:w="936" w:type="dxa"/>
            <w:vAlign w:val="center"/>
          </w:tcPr>
          <w:p>
            <w:pPr>
              <w:spacing w:line="280" w:lineRule="exact"/>
              <w:ind w:firstLine="120" w:firstLineChars="5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2330" w:type="dxa"/>
          </w:tcPr>
          <w:p>
            <w:pPr>
              <w:spacing w:line="28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现场查看档案资料。</w:t>
            </w:r>
          </w:p>
        </w:tc>
        <w:tc>
          <w:tcPr>
            <w:tcW w:w="816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848" w:type="dxa"/>
          </w:tcPr>
          <w:p>
            <w:pPr>
              <w:spacing w:line="28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</w:tbl>
    <w:p>
      <w:pPr>
        <w:spacing w:line="28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</w:rPr>
        <w:t>说明：</w:t>
      </w:r>
      <w:r>
        <w:rPr>
          <w:rFonts w:hint="eastAsia" w:ascii="宋体" w:hAnsi="宋体" w:cs="宋体"/>
          <w:szCs w:val="21"/>
        </w:rPr>
        <w:t>平时工作考核成绩占80%，各理事成员依照各分会申报的事迹材料和PPT展示打分占20%。</w:t>
      </w:r>
    </w:p>
    <w:sectPr>
      <w:footerReference r:id="rId3" w:type="default"/>
      <w:footerReference r:id="rId4" w:type="even"/>
      <w:pgSz w:w="11906" w:h="16838"/>
      <w:pgMar w:top="851" w:right="1418" w:bottom="68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g5YmIwNjIyMTBhMTkwZTg2YWZhYTUxNTBiMTljZjMifQ=="/>
  </w:docVars>
  <w:rsids>
    <w:rsidRoot w:val="000063B0"/>
    <w:rsid w:val="000063B0"/>
    <w:rsid w:val="00184BBB"/>
    <w:rsid w:val="002D4700"/>
    <w:rsid w:val="0053786A"/>
    <w:rsid w:val="009746E7"/>
    <w:rsid w:val="6B1E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  <w:style w:type="character" w:customStyle="1" w:styleId="6">
    <w:name w:val="页脚 字符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1177</Words>
  <Characters>1204</Characters>
  <Lines>9</Lines>
  <Paragraphs>2</Paragraphs>
  <TotalTime>2</TotalTime>
  <ScaleCrop>false</ScaleCrop>
  <LinksUpToDate>false</LinksUpToDate>
  <CharactersWithSpaces>1232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2021-03-04T08:02:00Z</dcterms:created>
  <dc:creator>毕 云龙</dc:creator>
  <cp:lastModifiedBy>WPS_1226118376</cp:lastModifiedBy>
  <dcterms:modified xsi:type="dcterms:W3CDTF">2023-03-26T14:17:52Z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3CA7889550F842F3B9CF17DCC78963C1_12</vt:lpwstr>
  </property>
</Properties>
</file>